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2343193"/>
        <w:docPartObj>
          <w:docPartGallery w:val="Cover Pages"/>
          <w:docPartUnique/>
        </w:docPartObj>
      </w:sdtPr>
      <w:sdtEndPr>
        <w:rPr>
          <w:rFonts w:ascii="Times New Roman"/>
          <w:noProof/>
          <w:sz w:val="20"/>
          <w:lang w:bidi="ar-SA"/>
        </w:rPr>
      </w:sdtEndPr>
      <w:sdtContent>
        <w:p w:rsidR="003744C2" w:rsidRDefault="003744C2" w:rsidP="008E2C31">
          <w:pPr>
            <w:ind w:left="720" w:hanging="720"/>
          </w:pPr>
          <w:r>
            <w:rPr>
              <w:noProof/>
              <w:lang w:val="en-US" w:eastAsia="en-US" w:bidi="ar-SA"/>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0035" cy="9650730"/>
                    <wp:effectExtent l="0" t="0" r="8890" b="2540"/>
                    <wp:wrapNone/>
                    <wp:docPr id="29"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0035" cy="96507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HAnsi"/>
                                    <w:b/>
                                    <w:sz w:val="44"/>
                                    <w:lang w:eastAsia="en-US"/>
                                  </w:rPr>
                                  <w:alias w:val="Título"/>
                                  <w:id w:val="-1070349389"/>
                                  <w:dataBinding w:prefixMappings="xmlns:ns0='http://schemas.openxmlformats.org/package/2006/metadata/core-properties' xmlns:ns1='http://purl.org/dc/elements/1.1/'" w:xpath="/ns0:coreProperties[1]/ns1:title[1]" w:storeItemID="{6C3C8BC8-F283-45AE-878A-BAB7291924A1}"/>
                                  <w:text/>
                                </w:sdtPr>
                                <w:sdtEndPr/>
                                <w:sdtContent>
                                  <w:p w:rsidR="00BB0EB6" w:rsidRDefault="00BB0EB6">
                                    <w:pPr>
                                      <w:pStyle w:val="Ttulo"/>
                                      <w:pBdr>
                                        <w:bottom w:val="none" w:sz="0" w:space="0" w:color="auto"/>
                                      </w:pBdr>
                                      <w:jc w:val="right"/>
                                      <w:rPr>
                                        <w:caps/>
                                        <w:color w:val="FFFFFF" w:themeColor="background1"/>
                                        <w:sz w:val="72"/>
                                        <w:szCs w:val="72"/>
                                      </w:rPr>
                                    </w:pPr>
                                    <w:r>
                                      <w:rPr>
                                        <w:rFonts w:eastAsiaTheme="minorHAnsi"/>
                                        <w:b/>
                                        <w:sz w:val="44"/>
                                        <w:lang w:eastAsia="en-US"/>
                                      </w:rPr>
                                      <w:t>PLAN DE TRABAJO ANUAL DEL SISTEMA DE GESTIÓN DE LA SEGURIDAD Y SALUD EN EL TRABAJO SG-SST</w:t>
                                    </w:r>
                                  </w:p>
                                </w:sdtContent>
                              </w:sdt>
                              <w:p w:rsidR="00BB0EB6" w:rsidRDefault="00BB0EB6">
                                <w:pPr>
                                  <w:spacing w:before="240"/>
                                  <w:ind w:left="720"/>
                                  <w:jc w:val="right"/>
                                  <w:rPr>
                                    <w:color w:val="FFFFFF" w:themeColor="background1"/>
                                  </w:rPr>
                                </w:pPr>
                              </w:p>
                              <w:sdt>
                                <w:sdtPr>
                                  <w:alias w:val="Descripción breve"/>
                                  <w:id w:val="307982498"/>
                                  <w:dataBinding w:prefixMappings="xmlns:ns0='http://schemas.microsoft.com/office/2006/coverPageProps'" w:xpath="/ns0:CoverPageProperties[1]/ns0:Abstract[1]" w:storeItemID="{55AF091B-3C7A-41E3-B477-F2FDAA23CFDA}"/>
                                  <w:text/>
                                </w:sdtPr>
                                <w:sdtEndPr/>
                                <w:sdtContent>
                                  <w:p w:rsidR="00BB0EB6" w:rsidRDefault="00BB0EB6" w:rsidP="0045023C">
                                    <w:pPr>
                                      <w:spacing w:before="240"/>
                                      <w:ind w:left="1008"/>
                                      <w:jc w:val="both"/>
                                      <w:rPr>
                                        <w:color w:val="FFFFFF" w:themeColor="background1"/>
                                      </w:rPr>
                                    </w:pPr>
                                    <w:r>
                                      <w:t>Gestionar el sistema de seguridad y salud en el trabajo, a través de las estrategias establecidas para cada una de las etapas del ciclo de vida laboral de los servidores y de la ejecución de actividades de contratistas de las UTS, en el marco de los lineamientos de MIPG en la dimensión del Talento Humano coordinado con la tecnología pertinente, contribuyendo a la sostenibilidad institucional.</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ángulo 47" o:spid="_x0000_s1026" style="position:absolute;left:0;text-align:left;margin-left:0;margin-top:0;width:422.05pt;height:759.9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" fillcolor="#4f81bd [3204]" stroked="f" strokeweight="2pt">
                    <v:path arrowok="t"/>
                    <v:textbox inset="21.6pt,1in,21.6pt">
                      <w:txbxContent>
                        <w:sdt>
                          <w:sdtPr>
                            <w:rPr>
                              <w:rFonts w:eastAsiaTheme="minorHAnsi"/>
                              <w:b/>
                              <w:sz w:val="44"/>
                              <w:lang w:eastAsia="en-US"/>
                            </w:rPr>
                            <w:alias w:val="Título"/>
                            <w:id w:val="-1070349389"/>
                            <w:dataBinding w:prefixMappings="xmlns:ns0='http://schemas.openxmlformats.org/package/2006/metadata/core-properties' xmlns:ns1='http://purl.org/dc/elements/1.1/'" w:xpath="/ns0:coreProperties[1]/ns1:title[1]" w:storeItemID="{6C3C8BC8-F283-45AE-878A-BAB7291924A1}"/>
                            <w:text/>
                          </w:sdtPr>
                          <w:sdtEndPr/>
                          <w:sdtContent>
                            <w:p w:rsidR="00BB0EB6" w:rsidRDefault="00BB0EB6">
                              <w:pPr>
                                <w:pStyle w:val="Ttulo"/>
                                <w:pBdr>
                                  <w:bottom w:val="none" w:sz="0" w:space="0" w:color="auto"/>
                                </w:pBdr>
                                <w:jc w:val="right"/>
                                <w:rPr>
                                  <w:caps/>
                                  <w:color w:val="FFFFFF" w:themeColor="background1"/>
                                  <w:sz w:val="72"/>
                                  <w:szCs w:val="72"/>
                                </w:rPr>
                              </w:pPr>
                              <w:r>
                                <w:rPr>
                                  <w:rFonts w:eastAsiaTheme="minorHAnsi"/>
                                  <w:b/>
                                  <w:sz w:val="44"/>
                                  <w:lang w:eastAsia="en-US"/>
                                </w:rPr>
                                <w:t>PLAN DE TRABAJO ANUAL DEL SISTEMA DE GESTIÓN DE LA SEGURIDAD Y SALUD EN EL TRABAJO SG-SST</w:t>
                              </w:r>
                            </w:p>
                          </w:sdtContent>
                        </w:sdt>
                        <w:p w:rsidR="00BB0EB6" w:rsidRDefault="00BB0EB6">
                          <w:pPr>
                            <w:spacing w:before="240"/>
                            <w:ind w:left="720"/>
                            <w:jc w:val="right"/>
                            <w:rPr>
                              <w:color w:val="FFFFFF" w:themeColor="background1"/>
                            </w:rPr>
                          </w:pPr>
                        </w:p>
                        <w:sdt>
                          <w:sdtPr>
                            <w:alias w:val="Descripción breve"/>
                            <w:id w:val="307982498"/>
                            <w:dataBinding w:prefixMappings="xmlns:ns0='http://schemas.microsoft.com/office/2006/coverPageProps'" w:xpath="/ns0:CoverPageProperties[1]/ns0:Abstract[1]" w:storeItemID="{55AF091B-3C7A-41E3-B477-F2FDAA23CFDA}"/>
                            <w:text/>
                          </w:sdtPr>
                          <w:sdtEndPr/>
                          <w:sdtContent>
                            <w:p w:rsidR="00BB0EB6" w:rsidRDefault="00BB0EB6" w:rsidP="0045023C">
                              <w:pPr>
                                <w:spacing w:before="240"/>
                                <w:ind w:left="1008"/>
                                <w:jc w:val="both"/>
                                <w:rPr>
                                  <w:color w:val="FFFFFF" w:themeColor="background1"/>
                                </w:rPr>
                              </w:pPr>
                              <w:r>
                                <w:t>Gestionar el sistema de seguridad y salud en el trabajo, a través de las estrategias establecidas para cada una de las etapas del ciclo de vida laboral de los servidores y de la ejecución de actividades de contratistas de las UTS, en el marco de los lineamientos de MIPG en la dimensión del Talento Humano coordinado con la tecnología pertinente, contribuyendo a la sostenibilidad institucional.</w:t>
                              </w:r>
                            </w:p>
                          </w:sdtContent>
                        </w:sdt>
                      </w:txbxContent>
                    </v:textbox>
                    <w10:wrap anchorx="page" anchory="page"/>
                  </v:rect>
                </w:pict>
              </mc:Fallback>
            </mc:AlternateContent>
          </w:r>
          <w:r>
            <w:rPr>
              <w:noProof/>
              <w:lang w:val="en-US" w:eastAsia="en-US" w:bidi="ar-SA"/>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0730"/>
                    <wp:effectExtent l="0" t="0" r="5080" b="2540"/>
                    <wp:wrapNone/>
                    <wp:docPr id="2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07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ítulo"/>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rsidR="00BB0EB6" w:rsidRDefault="00BB0EB6">
                                    <w:pPr>
                                      <w:pStyle w:val="Subttulo"/>
                                      <w:rPr>
                                        <w:color w:val="FFFFFF" w:themeColor="background1"/>
                                      </w:rPr>
                                    </w:pPr>
                                    <w:r>
                                      <w:rPr>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ángulo 48" o:spid="_x0000_s1027" style="position:absolute;left:0;text-align:left;margin-left:0;margin-top:0;width:148.1pt;height:759.9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" fillcolor="#1f497d [3215]" stroked="f" strokeweight="2pt">
                    <v:path arrowok="t"/>
                    <v:textbox inset="14.4pt,,14.4pt">
                      <w:txbxContent>
                        <w:sdt>
                          <w:sdtPr>
                            <w:rPr>
                              <w:color w:val="FFFFFF" w:themeColor="background1"/>
                            </w:rPr>
                            <w:alias w:val="Subtítulo"/>
                            <w:id w:val="1090039369"/>
                            <w:showingPlcHdr/>
                            <w:dataBinding w:prefixMappings="xmlns:ns0='http://schemas.openxmlformats.org/package/2006/metadata/core-properties' xmlns:ns1='http://purl.org/dc/elements/1.1/'" w:xpath="/ns0:coreProperties[1]/ns1:subject[1]" w:storeItemID="{6C3C8BC8-F283-45AE-878A-BAB7291924A1}"/>
                            <w:text/>
                          </w:sdtPr>
                          <w:sdtEndPr/>
                          <w:sdtContent>
                            <w:p w:rsidR="00BB0EB6" w:rsidRDefault="00BB0EB6">
                              <w:pPr>
                                <w:pStyle w:val="Subttulo"/>
                                <w:rPr>
                                  <w:color w:val="FFFFFF" w:themeColor="background1"/>
                                </w:rPr>
                              </w:pPr>
                              <w:r>
                                <w:rPr>
                                  <w:color w:val="FFFFFF" w:themeColor="background1"/>
                                </w:rPr>
                                <w:t xml:space="preserve">     </w:t>
                              </w:r>
                            </w:p>
                          </w:sdtContent>
                        </w:sdt>
                      </w:txbxContent>
                    </v:textbox>
                    <w10:wrap anchorx="page" anchory="page"/>
                  </v:rect>
                </w:pict>
              </mc:Fallback>
            </mc:AlternateContent>
          </w:r>
        </w:p>
        <w:p w:rsidR="003744C2" w:rsidRDefault="003744C2"/>
        <w:p w:rsidR="003744C2" w:rsidRDefault="003744C2">
          <w:pPr>
            <w:rPr>
              <w:rFonts w:ascii="Times New Roman"/>
              <w:noProof/>
              <w:sz w:val="20"/>
              <w:lang w:bidi="ar-SA"/>
            </w:rPr>
          </w:pPr>
          <w:r>
            <w:rPr>
              <w:rFonts w:ascii="Times New Roman"/>
              <w:noProof/>
              <w:sz w:val="20"/>
              <w:lang w:bidi="ar-SA"/>
            </w:rPr>
            <w:br w:type="page"/>
          </w:r>
        </w:p>
      </w:sdtContent>
    </w:sdt>
    <w:p w:rsidR="00DE5B72" w:rsidRDefault="00DE5B72">
      <w:pPr>
        <w:pStyle w:val="Textoindependiente"/>
        <w:rPr>
          <w:rFonts w:ascii="Times New Roman"/>
          <w:sz w:val="20"/>
        </w:rPr>
      </w:pPr>
    </w:p>
    <w:p w:rsidR="00DE5B72" w:rsidRDefault="00DE5B72">
      <w:pPr>
        <w:pStyle w:val="Textoindependiente"/>
        <w:rPr>
          <w:rFonts w:ascii="Times New Roman"/>
          <w:sz w:val="20"/>
        </w:rPr>
      </w:pPr>
    </w:p>
    <w:p w:rsidR="00DE5B72" w:rsidRDefault="00DE5B72">
      <w:pPr>
        <w:pStyle w:val="Textoindependiente"/>
        <w:spacing w:before="9"/>
        <w:rPr>
          <w:rFonts w:ascii="Times New Roman"/>
          <w:sz w:val="26"/>
        </w:rPr>
      </w:pPr>
    </w:p>
    <w:p w:rsidR="00DE5B72" w:rsidRDefault="003744C2">
      <w:pPr>
        <w:pStyle w:val="Textoindependiente"/>
        <w:ind w:left="114"/>
        <w:rPr>
          <w:rFonts w:ascii="Times New Roman"/>
          <w:sz w:val="20"/>
        </w:rPr>
      </w:pPr>
      <w:r>
        <w:rPr>
          <w:noProof/>
          <w:lang w:val="en-US" w:eastAsia="en-US" w:bidi="ar-SA"/>
        </w:rPr>
        <mc:AlternateContent>
          <mc:Choice Requires="wpg">
            <w:drawing>
              <wp:anchor distT="0" distB="0" distL="114300" distR="114300" simplePos="0" relativeHeight="1192" behindDoc="0" locked="0" layoutInCell="1" allowOverlap="1">
                <wp:simplePos x="0" y="0"/>
                <wp:positionH relativeFrom="page">
                  <wp:posOffset>-31713</wp:posOffset>
                </wp:positionH>
                <wp:positionV relativeFrom="page">
                  <wp:posOffset>3895450</wp:posOffset>
                </wp:positionV>
                <wp:extent cx="7769860" cy="1900555"/>
                <wp:effectExtent l="0" t="0" r="2540" b="444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9860" cy="1900555"/>
                          <a:chOff x="0" y="6127"/>
                          <a:chExt cx="12236" cy="2993"/>
                        </a:xfrm>
                      </wpg:grpSpPr>
                      <wps:wsp>
                        <wps:cNvPr id="15" name="Rectangle 15"/>
                        <wps:cNvSpPr>
                          <a:spLocks noChangeArrowheads="1"/>
                        </wps:cNvSpPr>
                        <wps:spPr bwMode="auto">
                          <a:xfrm>
                            <a:off x="0" y="6127"/>
                            <a:ext cx="1476" cy="2993"/>
                          </a:xfrm>
                          <a:prstGeom prst="rect">
                            <a:avLst/>
                          </a:prstGeom>
                          <a:solidFill>
                            <a:srgbClr val="E0EB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noChangeArrowheads="1"/>
                        </wps:cNvSpPr>
                        <wps:spPr bwMode="auto">
                          <a:xfrm>
                            <a:off x="1476" y="6127"/>
                            <a:ext cx="1704" cy="2993"/>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3180" y="6127"/>
                            <a:ext cx="9056" cy="2993"/>
                          </a:xfrm>
                          <a:prstGeom prst="rect">
                            <a:avLst/>
                          </a:prstGeom>
                          <a:solidFill>
                            <a:srgbClr val="66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376" y="8289"/>
                            <a:ext cx="303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76" y="7461"/>
                            <a:ext cx="8564"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76" y="6525"/>
                            <a:ext cx="7608"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9"/>
                        <wps:cNvSpPr txBox="1">
                          <a:spLocks noChangeArrowheads="1"/>
                        </wps:cNvSpPr>
                        <wps:spPr bwMode="auto">
                          <a:xfrm>
                            <a:off x="3377" y="8290"/>
                            <a:ext cx="238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Pr="00BE5D70" w:rsidRDefault="00BB0EB6">
                              <w:pPr>
                                <w:spacing w:line="402" w:lineRule="exact"/>
                                <w:rPr>
                                  <w:sz w:val="40"/>
                                </w:rPr>
                              </w:pPr>
                              <w:r>
                                <w:rPr>
                                  <w:color w:val="FFFFFF"/>
                                  <w:sz w:val="28"/>
                                  <w:szCs w:val="24"/>
                                </w:rPr>
                                <w:t>Enero 2024</w:t>
                              </w:r>
                            </w:p>
                          </w:txbxContent>
                        </wps:txbx>
                        <wps:bodyPr rot="0" vert="horz" wrap="square" lIns="0" tIns="0" rIns="0" bIns="0" anchor="t" anchorCtr="0" upright="1">
                          <a:noAutofit/>
                        </wps:bodyPr>
                      </wps:wsp>
                      <wps:wsp>
                        <wps:cNvPr id="22" name="Text Box 8"/>
                        <wps:cNvSpPr txBox="1">
                          <a:spLocks noChangeArrowheads="1"/>
                        </wps:cNvSpPr>
                        <wps:spPr bwMode="auto">
                          <a:xfrm>
                            <a:off x="3377" y="6927"/>
                            <a:ext cx="776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line="402" w:lineRule="exact"/>
                                <w:rPr>
                                  <w:b/>
                                  <w:sz w:val="36"/>
                                </w:rPr>
                              </w:pPr>
                              <w:r>
                                <w:rPr>
                                  <w:b/>
                                  <w:color w:val="FFFFFF"/>
                                  <w:sz w:val="36"/>
                                </w:rPr>
                                <w:t xml:space="preserve">                          </w:t>
                              </w:r>
                            </w:p>
                            <w:p w:rsidR="00BB0EB6" w:rsidRPr="00BE5D70" w:rsidRDefault="00BB0EB6">
                              <w:pPr>
                                <w:spacing w:before="116"/>
                                <w:rPr>
                                  <w:color w:val="FFFFFF"/>
                                  <w:sz w:val="28"/>
                                  <w:szCs w:val="28"/>
                                </w:rPr>
                              </w:pPr>
                              <w:r w:rsidRPr="00BE5D70">
                                <w:rPr>
                                  <w:color w:val="FFFFFF"/>
                                  <w:sz w:val="28"/>
                                  <w:szCs w:val="28"/>
                                </w:rPr>
                                <w:t>Dirección Administrativa de Talento Humano</w:t>
                              </w:r>
                            </w:p>
                            <w:p w:rsidR="00BB0EB6" w:rsidRPr="00BE5D70" w:rsidRDefault="00BB0EB6">
                              <w:pPr>
                                <w:spacing w:before="116"/>
                                <w:rPr>
                                  <w:sz w:val="28"/>
                                  <w:szCs w:val="28"/>
                                </w:rPr>
                              </w:pPr>
                              <w:r w:rsidRPr="00BE5D70">
                                <w:rPr>
                                  <w:color w:val="FFFFFF"/>
                                  <w:sz w:val="28"/>
                                  <w:szCs w:val="28"/>
                                </w:rPr>
                                <w:t>Coordinación de Grupo de Seguridad y Salud en el Trabajo</w:t>
                              </w:r>
                            </w:p>
                          </w:txbxContent>
                        </wps:txbx>
                        <wps:bodyPr rot="0" vert="horz" wrap="square" lIns="0" tIns="0" rIns="0" bIns="0" anchor="t" anchorCtr="0" upright="1">
                          <a:noAutofit/>
                        </wps:bodyPr>
                      </wps:wsp>
                      <wps:wsp>
                        <wps:cNvPr id="23" name="Text Box 7"/>
                        <wps:cNvSpPr txBox="1">
                          <a:spLocks noChangeArrowheads="1"/>
                        </wps:cNvSpPr>
                        <wps:spPr bwMode="auto">
                          <a:xfrm>
                            <a:off x="9548" y="6522"/>
                            <a:ext cx="145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line="402" w:lineRule="exact"/>
                                <w:rPr>
                                  <w:b/>
                                  <w:sz w:val="36"/>
                                </w:rPr>
                              </w:pPr>
                              <w:r>
                                <w:rPr>
                                  <w:b/>
                                  <w:color w:val="FFFFFF"/>
                                  <w:sz w:val="36"/>
                                </w:rPr>
                                <w:t xml:space="preserve"> </w:t>
                              </w:r>
                            </w:p>
                          </w:txbxContent>
                        </wps:txbx>
                        <wps:bodyPr rot="0" vert="horz" wrap="square" lIns="0" tIns="0" rIns="0" bIns="0" anchor="t" anchorCtr="0" upright="1">
                          <a:noAutofit/>
                        </wps:bodyPr>
                      </wps:wsp>
                      <wps:wsp>
                        <wps:cNvPr id="24" name="Text Box 6"/>
                        <wps:cNvSpPr txBox="1">
                          <a:spLocks noChangeArrowheads="1"/>
                        </wps:cNvSpPr>
                        <wps:spPr bwMode="auto">
                          <a:xfrm>
                            <a:off x="7853" y="6522"/>
                            <a:ext cx="130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line="402" w:lineRule="exact"/>
                                <w:rPr>
                                  <w:b/>
                                  <w:sz w:val="36"/>
                                </w:rPr>
                              </w:pPr>
                              <w:r>
                                <w:rPr>
                                  <w:b/>
                                  <w:color w:val="FFFFFF"/>
                                  <w:sz w:val="36"/>
                                </w:rPr>
                                <w:t xml:space="preserve"> </w:t>
                              </w:r>
                            </w:p>
                          </w:txbxContent>
                        </wps:txbx>
                        <wps:bodyPr rot="0" vert="horz" wrap="square" lIns="0" tIns="0" rIns="0" bIns="0" anchor="t" anchorCtr="0" upright="1">
                          <a:noAutofit/>
                        </wps:bodyPr>
                      </wps:wsp>
                      <wps:wsp>
                        <wps:cNvPr id="25" name="Text Box 5"/>
                        <wps:cNvSpPr txBox="1">
                          <a:spLocks noChangeArrowheads="1"/>
                        </wps:cNvSpPr>
                        <wps:spPr bwMode="auto">
                          <a:xfrm>
                            <a:off x="6920" y="6522"/>
                            <a:ext cx="54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line="402" w:lineRule="exact"/>
                                <w:rPr>
                                  <w:b/>
                                  <w:sz w:val="36"/>
                                </w:rPr>
                              </w:pPr>
                              <w:r>
                                <w:rPr>
                                  <w:b/>
                                  <w:color w:val="FFFFFF"/>
                                  <w:sz w:val="36"/>
                                </w:rPr>
                                <w:t xml:space="preserve"> del</w:t>
                              </w:r>
                            </w:p>
                          </w:txbxContent>
                        </wps:txbx>
                        <wps:bodyPr rot="0" vert="horz" wrap="square" lIns="0" tIns="0" rIns="0" bIns="0" anchor="t" anchorCtr="0" upright="1">
                          <a:noAutofit/>
                        </wps:bodyPr>
                      </wps:wsp>
                      <wps:wsp>
                        <wps:cNvPr id="26" name="Text Box 4"/>
                        <wps:cNvSpPr txBox="1">
                          <a:spLocks noChangeArrowheads="1"/>
                        </wps:cNvSpPr>
                        <wps:spPr bwMode="auto">
                          <a:xfrm>
                            <a:off x="3255" y="6375"/>
                            <a:ext cx="8898" cy="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rsidP="00BE5D70">
                              <w:pPr>
                                <w:spacing w:line="402" w:lineRule="exact"/>
                                <w:jc w:val="center"/>
                                <w:rPr>
                                  <w:b/>
                                  <w:sz w:val="36"/>
                                </w:rPr>
                              </w:pPr>
                              <w:r>
                                <w:rPr>
                                  <w:b/>
                                  <w:color w:val="FFFFFF"/>
                                  <w:sz w:val="36"/>
                                </w:rPr>
                                <w:t>Plan de Trabajo Anual del Sistema de Gestión de Seguridad y Salud en el Trabajo SG-SST 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2.5pt;margin-top:306.75pt;width:611.8pt;height:149.65pt;z-index:1192;mso-position-horizontal-relative:page;mso-position-vertical-relative:page" coordorigin=",6127" coordsize="12236,2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FTc3I5OAgAATgIAABQAAABkcnMvbWVk&#10;aWEvaW1hZ2UzLnBuZ4lQTkcNChoKAAAADUlIRFIAAAQgAAAAcwgGAAAASblzLwAAAAZiS0dEAP8A&#10;/wD/oL2nkwAAAAlwSFlzAAAOxAAADsQBlSsOGwAAAe5JREFUeJztwTEBAAAAwqD1T20IX6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DDAGpcAAHv70rYAAAAAElFTkSuQmCCUEsDBAoAAAAAAAAAIQDxbr30eQEAAHkB&#10;AAAUAAAAZHJzL21lZGlhL2ltYWdlMi5wbmeJUE5HDQoaCgAAAA1JSERSAAAEpQAAADgIBgAAACwK&#10;S8UAAAAGYktHRAD/AP8A/6C9p5MAAAAJcEhZcwAADsQAAA7EAZUrDhsAAAEZSURBVHic7cExAQAA&#10;AMKg9U9tDQ+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">
                <v:rect id="Rectangle 15" o:spid="_x0000_s1029" style="position:absolute;top:6127;width:1476;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" fillcolor="#e0ebfb" stroked="f"/>
                <v:rect id="Rectangle 14" o:spid="_x0000_s1030" style="position:absolute;left:1476;top:6127;width:1704;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" fillcolor="#36c" stroked="f"/>
                <v:rect id="Rectangle 13" o:spid="_x0000_s1031" style="position:absolute;left:3180;top:6127;width:9056;height:2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" fillcolor="#69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left:3376;top:8289;width:303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">
                  <v:imagedata r:id="rId12" o:title=""/>
                </v:shape>
                <v:shape id="Picture 11" o:spid="_x0000_s1033" type="#_x0000_t75" style="position:absolute;left:3376;top:7461;width:8564;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">
                  <v:imagedata r:id="rId13" o:title=""/>
                </v:shape>
                <v:shape id="Picture 10" o:spid="_x0000_s1034" type="#_x0000_t75" style="position:absolute;left:3376;top:6525;width:7608;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 Box 9" o:spid="_x0000_s1035" type="#_x0000_t202" style="position:absolute;left:3377;top:8290;width:238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B0EB6" w:rsidRPr="00BE5D70" w:rsidRDefault="00BB0EB6">
                        <w:pPr>
                          <w:spacing w:line="402" w:lineRule="exact"/>
                          <w:rPr>
                            <w:sz w:val="40"/>
                          </w:rPr>
                        </w:pPr>
                        <w:r>
                          <w:rPr>
                            <w:color w:val="FFFFFF"/>
                            <w:sz w:val="28"/>
                            <w:szCs w:val="24"/>
                          </w:rPr>
                          <w:t>Enero 2024</w:t>
                        </w:r>
                      </w:p>
                    </w:txbxContent>
                  </v:textbox>
                </v:shape>
                <v:shape id="_x0000_s1036" type="#_x0000_t202" style="position:absolute;left:3377;top:6927;width:7762;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B0EB6" w:rsidRDefault="00BB0EB6">
                        <w:pPr>
                          <w:spacing w:line="402" w:lineRule="exact"/>
                          <w:rPr>
                            <w:b/>
                            <w:sz w:val="36"/>
                          </w:rPr>
                        </w:pPr>
                        <w:r>
                          <w:rPr>
                            <w:b/>
                            <w:color w:val="FFFFFF"/>
                            <w:sz w:val="36"/>
                          </w:rPr>
                          <w:t xml:space="preserve">                          </w:t>
                        </w:r>
                      </w:p>
                      <w:p w:rsidR="00BB0EB6" w:rsidRPr="00BE5D70" w:rsidRDefault="00BB0EB6">
                        <w:pPr>
                          <w:spacing w:before="116"/>
                          <w:rPr>
                            <w:color w:val="FFFFFF"/>
                            <w:sz w:val="28"/>
                            <w:szCs w:val="28"/>
                          </w:rPr>
                        </w:pPr>
                        <w:r w:rsidRPr="00BE5D70">
                          <w:rPr>
                            <w:color w:val="FFFFFF"/>
                            <w:sz w:val="28"/>
                            <w:szCs w:val="28"/>
                          </w:rPr>
                          <w:t>Dirección Administrativa de Talento Humano</w:t>
                        </w:r>
                      </w:p>
                      <w:p w:rsidR="00BB0EB6" w:rsidRPr="00BE5D70" w:rsidRDefault="00BB0EB6">
                        <w:pPr>
                          <w:spacing w:before="116"/>
                          <w:rPr>
                            <w:sz w:val="28"/>
                            <w:szCs w:val="28"/>
                          </w:rPr>
                        </w:pPr>
                        <w:r w:rsidRPr="00BE5D70">
                          <w:rPr>
                            <w:color w:val="FFFFFF"/>
                            <w:sz w:val="28"/>
                            <w:szCs w:val="28"/>
                          </w:rPr>
                          <w:t>Coordinación de Grupo de Seguridad y Salud en el Trabajo</w:t>
                        </w:r>
                      </w:p>
                    </w:txbxContent>
                  </v:textbox>
                </v:shape>
                <v:shape id="Text Box 7" o:spid="_x0000_s1037" type="#_x0000_t202" style="position:absolute;left:9548;top:6522;width:145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B0EB6" w:rsidRDefault="00BB0EB6">
                        <w:pPr>
                          <w:spacing w:line="402" w:lineRule="exact"/>
                          <w:rPr>
                            <w:b/>
                            <w:sz w:val="36"/>
                          </w:rPr>
                        </w:pPr>
                        <w:r>
                          <w:rPr>
                            <w:b/>
                            <w:color w:val="FFFFFF"/>
                            <w:sz w:val="36"/>
                          </w:rPr>
                          <w:t xml:space="preserve"> </w:t>
                        </w:r>
                      </w:p>
                    </w:txbxContent>
                  </v:textbox>
                </v:shape>
                <v:shape id="Text Box 6" o:spid="_x0000_s1038" type="#_x0000_t202" style="position:absolute;left:7853;top:6522;width:1302;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BB0EB6" w:rsidRDefault="00BB0EB6">
                        <w:pPr>
                          <w:spacing w:line="402" w:lineRule="exact"/>
                          <w:rPr>
                            <w:b/>
                            <w:sz w:val="36"/>
                          </w:rPr>
                        </w:pPr>
                        <w:r>
                          <w:rPr>
                            <w:b/>
                            <w:color w:val="FFFFFF"/>
                            <w:sz w:val="36"/>
                          </w:rPr>
                          <w:t xml:space="preserve"> </w:t>
                        </w:r>
                      </w:p>
                    </w:txbxContent>
                  </v:textbox>
                </v:shape>
                <v:shape id="Text Box 5" o:spid="_x0000_s1039" type="#_x0000_t202" style="position:absolute;left:6920;top:6522;width:541;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BB0EB6" w:rsidRDefault="00BB0EB6">
                        <w:pPr>
                          <w:spacing w:line="402" w:lineRule="exact"/>
                          <w:rPr>
                            <w:b/>
                            <w:sz w:val="36"/>
                          </w:rPr>
                        </w:pPr>
                        <w:r>
                          <w:rPr>
                            <w:b/>
                            <w:color w:val="FFFFFF"/>
                            <w:sz w:val="36"/>
                          </w:rPr>
                          <w:t xml:space="preserve"> del</w:t>
                        </w:r>
                      </w:p>
                    </w:txbxContent>
                  </v:textbox>
                </v:shape>
                <v:shape id="_x0000_s1040" type="#_x0000_t202" style="position:absolute;left:3255;top:6375;width:8898;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B0EB6" w:rsidRDefault="00BB0EB6" w:rsidP="00BE5D70">
                        <w:pPr>
                          <w:spacing w:line="402" w:lineRule="exact"/>
                          <w:jc w:val="center"/>
                          <w:rPr>
                            <w:b/>
                            <w:sz w:val="36"/>
                          </w:rPr>
                        </w:pPr>
                        <w:r>
                          <w:rPr>
                            <w:b/>
                            <w:color w:val="FFFFFF"/>
                            <w:sz w:val="36"/>
                          </w:rPr>
                          <w:t>Plan de Trabajo Anual del Sistema de Gestión de Seguridad y Salud en el Trabajo SG-SST 2024</w:t>
                        </w:r>
                      </w:p>
                    </w:txbxContent>
                  </v:textbox>
                </v:shape>
                <w10:wrap anchorx="page" anchory="page"/>
              </v:group>
            </w:pict>
          </mc:Fallback>
        </mc:AlternateContent>
      </w:r>
    </w:p>
    <w:p w:rsidR="00DE5B72" w:rsidRDefault="00DE5B72">
      <w:pPr>
        <w:rPr>
          <w:rFonts w:ascii="Times New Roman"/>
          <w:sz w:val="20"/>
        </w:rPr>
        <w:sectPr w:rsidR="00DE5B72" w:rsidSect="003744C2">
          <w:headerReference w:type="default" r:id="rId15"/>
          <w:footerReference w:type="default" r:id="rId16"/>
          <w:type w:val="continuous"/>
          <w:pgSz w:w="12240" w:h="15840"/>
          <w:pgMar w:top="1500" w:right="1000" w:bottom="1060" w:left="1160" w:header="720" w:footer="862" w:gutter="0"/>
          <w:pgNumType w:start="0"/>
          <w:cols w:space="720"/>
          <w:titlePg/>
          <w:docGrid w:linePitch="299"/>
        </w:sectPr>
      </w:pPr>
    </w:p>
    <w:p w:rsidR="00DE5B72" w:rsidRDefault="00C6546F">
      <w:pPr>
        <w:pStyle w:val="Ttulo1"/>
        <w:spacing w:before="180"/>
        <w:ind w:left="748" w:firstLine="0"/>
      </w:pPr>
      <w:bookmarkStart w:id="0" w:name="_Toc62316339"/>
      <w:r>
        <w:rPr>
          <w:color w:val="3366CC"/>
        </w:rPr>
        <w:lastRenderedPageBreak/>
        <w:t>INTRODUCCIÓN</w:t>
      </w:r>
      <w:bookmarkEnd w:id="0"/>
    </w:p>
    <w:p w:rsidR="00DE5B72" w:rsidRDefault="00DE5B72">
      <w:pPr>
        <w:pStyle w:val="Textoindependiente"/>
        <w:rPr>
          <w:b/>
          <w:sz w:val="24"/>
        </w:rPr>
      </w:pPr>
    </w:p>
    <w:p w:rsidR="00466B9F" w:rsidRDefault="00324705" w:rsidP="00466B9F">
      <w:pPr>
        <w:ind w:left="720"/>
        <w:jc w:val="both"/>
      </w:pPr>
      <w:r>
        <w:t>L</w:t>
      </w:r>
      <w:r w:rsidRPr="00324705">
        <w:t xml:space="preserve">as Unidades Tecnológicas de Santander </w:t>
      </w:r>
      <w:r w:rsidR="00266E95">
        <w:t>ha establecido</w:t>
      </w:r>
      <w:r w:rsidRPr="00324705">
        <w:t>, documenta</w:t>
      </w:r>
      <w:r w:rsidR="00266E95">
        <w:t>do</w:t>
      </w:r>
      <w:r w:rsidRPr="00324705">
        <w:t>,</w:t>
      </w:r>
      <w:r w:rsidR="00266E95">
        <w:t xml:space="preserve"> e</w:t>
      </w:r>
      <w:r w:rsidRPr="00324705">
        <w:t xml:space="preserve"> implementa</w:t>
      </w:r>
      <w:r w:rsidR="00266E95">
        <w:t xml:space="preserve">do </w:t>
      </w:r>
      <w:r w:rsidR="00266E95" w:rsidRPr="00324705">
        <w:t xml:space="preserve">un Sistema </w:t>
      </w:r>
      <w:r w:rsidR="00266E95">
        <w:t>de Gestión de Seguridad y Salud en e</w:t>
      </w:r>
      <w:r w:rsidR="00266E95" w:rsidRPr="00324705">
        <w:t>l Trabajo</w:t>
      </w:r>
      <w:r w:rsidRPr="00324705">
        <w:t xml:space="preserve">, </w:t>
      </w:r>
      <w:r w:rsidR="00266E95">
        <w:t xml:space="preserve">el cual se </w:t>
      </w:r>
      <w:r w:rsidRPr="00324705">
        <w:t xml:space="preserve">mantiene y mejora en forma </w:t>
      </w:r>
      <w:r w:rsidR="00843F0C">
        <w:t>conti</w:t>
      </w:r>
      <w:r w:rsidR="00843F0C" w:rsidRPr="00324705">
        <w:t>nua</w:t>
      </w:r>
      <w:r w:rsidRPr="00324705">
        <w:t xml:space="preserve"> de acuerdo con los requisitos del Decreto 1072 de 2015, Ley 1562 de 2012, </w:t>
      </w:r>
      <w:r w:rsidR="00266E95">
        <w:t>Resolución 0312 de 2019</w:t>
      </w:r>
      <w:r w:rsidRPr="00324705">
        <w:t xml:space="preserve"> y demás normas legales aplicables.</w:t>
      </w:r>
      <w:r>
        <w:t xml:space="preserve">  </w:t>
      </w:r>
      <w:r w:rsidR="00466B9F">
        <w:t xml:space="preserve">Esta </w:t>
      </w:r>
      <w:r w:rsidR="00713CD7">
        <w:t xml:space="preserve">Institución de Educación Superior </w:t>
      </w:r>
      <w:r w:rsidR="004D11B0">
        <w:t>en 48</w:t>
      </w:r>
      <w:r w:rsidR="00A04959">
        <w:t xml:space="preserve"> años de existencia ha</w:t>
      </w:r>
      <w:r w:rsidR="00713CD7">
        <w:t xml:space="preserve"> alcanzado reconocimiento en la región</w:t>
      </w:r>
      <w:r w:rsidR="00266E95">
        <w:t>,</w:t>
      </w:r>
      <w:r w:rsidR="00713CD7">
        <w:t xml:space="preserve"> por la calidad de sus servicios educativos y por contribuir con la formación del talento humano requerido para el desarrollo tecnológico del país. Fue creada oficialmente el 23 de diciembre de 1963 mediante la ordenanza número 90 e inició labores académicas el año siguiente; su denominación fue Instituto Tecnológico Santandereano y su finalidad se orientó a formar a las personas para el proceso de producción y el manejo de personal demandados por la naciente industria nacional. </w:t>
      </w:r>
    </w:p>
    <w:p w:rsidR="00466B9F" w:rsidRDefault="00466B9F" w:rsidP="00466B9F">
      <w:pPr>
        <w:ind w:left="720"/>
        <w:jc w:val="both"/>
      </w:pPr>
    </w:p>
    <w:p w:rsidR="00A04959" w:rsidRDefault="00713CD7" w:rsidP="00A04959">
      <w:pPr>
        <w:ind w:left="720"/>
        <w:jc w:val="both"/>
      </w:pPr>
      <w:r>
        <w:t>Dando cumplimiento al decreto 612 del 2018 y al sistema de planificación Institucional, e</w:t>
      </w:r>
      <w:r w:rsidR="00CE7F13">
        <w:t>s así como, en el marco</w:t>
      </w:r>
      <w:r w:rsidR="00543969">
        <w:t xml:space="preserve"> de la planeación estratégica</w:t>
      </w:r>
      <w:r w:rsidR="00CE7F13">
        <w:t xml:space="preserve">, además de orientar la gestión al cumplimiento de los objetivos estratégicos alineados con el Plan </w:t>
      </w:r>
      <w:r>
        <w:t>Institucional UTS</w:t>
      </w:r>
      <w:r w:rsidR="00CE7F13">
        <w:t>, en concordancia con lo que persigue el MIPG</w:t>
      </w:r>
      <w:r w:rsidR="00A04959">
        <w:t xml:space="preserve"> organizado a partir de </w:t>
      </w:r>
      <w:r w:rsidR="00A04959" w:rsidRPr="00C569EA">
        <w:t xml:space="preserve">información oportuna y actualizada </w:t>
      </w:r>
      <w:r w:rsidR="00A04959">
        <w:t xml:space="preserve">lo que </w:t>
      </w:r>
      <w:r w:rsidR="00A04959" w:rsidRPr="00C569EA">
        <w:t>permite que Talento Humano tenga insumos confiables para desarrollar una gestión que realmente tenga impacto en la productividad de los servidores y</w:t>
      </w:r>
      <w:r w:rsidR="00A04959">
        <w:t xml:space="preserve"> contratistas</w:t>
      </w:r>
      <w:r w:rsidR="00A04959" w:rsidRPr="00C569EA">
        <w:t>, por ende, en el bienestar de</w:t>
      </w:r>
      <w:r w:rsidR="00A04959">
        <w:t xml:space="preserve"> la comunidad </w:t>
      </w:r>
      <w:r w:rsidR="00266E95">
        <w:t>u</w:t>
      </w:r>
      <w:r w:rsidR="004D11B0">
        <w:t>teísta</w:t>
      </w:r>
      <w:r w:rsidR="00A04959">
        <w:t xml:space="preserve"> y</w:t>
      </w:r>
      <w:r w:rsidR="00A04959" w:rsidRPr="00C569EA">
        <w:t xml:space="preserve"> los ciudadanos.</w:t>
      </w:r>
    </w:p>
    <w:p w:rsidR="00324705" w:rsidRDefault="00324705" w:rsidP="00713CD7">
      <w:pPr>
        <w:pStyle w:val="Textoindependiente"/>
        <w:ind w:left="542" w:right="694"/>
        <w:jc w:val="both"/>
      </w:pPr>
    </w:p>
    <w:p w:rsidR="00466B9F" w:rsidRDefault="00BE0AD2" w:rsidP="00466B9F">
      <w:pPr>
        <w:ind w:left="720"/>
        <w:jc w:val="both"/>
      </w:pPr>
      <w:r>
        <w:t xml:space="preserve">El plan del </w:t>
      </w:r>
      <w:r w:rsidR="004D11B0" w:rsidRPr="00324705">
        <w:t xml:space="preserve">Sistema </w:t>
      </w:r>
      <w:r w:rsidR="004D11B0">
        <w:t>de Gestión de Seguridad y Salud en e</w:t>
      </w:r>
      <w:r w:rsidR="004D11B0" w:rsidRPr="00324705">
        <w:t xml:space="preserve">l Trabajo </w:t>
      </w:r>
      <w:r>
        <w:t>inicia con la detección de necesidades  a partir de la aplicación del marco normativo y la articulación con el plan de previsión de recursos humanos, el sistema integrado de gestión, el  plan institucional de capacitación, el plan de incentivos institucionales, el plan estratégico de tecnologías de la información y la</w:t>
      </w:r>
      <w:r w:rsidR="00266E95">
        <w:t>s comunicaciones PETI 2022, el S</w:t>
      </w:r>
      <w:r>
        <w:t xml:space="preserve">istema de </w:t>
      </w:r>
      <w:r w:rsidR="00266E95">
        <w:t>C</w:t>
      </w:r>
      <w:r>
        <w:t xml:space="preserve">ontrol </w:t>
      </w:r>
      <w:r w:rsidR="00266E95">
        <w:t>I</w:t>
      </w:r>
      <w:r>
        <w:t>nterno por consiguiente, aplica a servidores públicos de carrera, libre nombramiento y remoción, de planta temporal, provisionales y contratistas; de acuerdo con la normatividad establecida.   Pero la articulación no solo ha sido con otros planes sino también en forma trasversal con el fin de armonizar las competencias de las personas con la tecnología que tiene de apoyo para su productividad c</w:t>
      </w:r>
      <w:r w:rsidR="0039053A">
        <w:t>omo el caso de las TIC</w:t>
      </w:r>
      <w:r>
        <w:t>, es así como se ha revisado para proyectar este plan, el decreto nacional 2573 de 2014 por el cual se establecen los lineamientos generales de la estrategia de gobierno en línea, se reglamenta parcialmente la ley 1341 de 2009 y se dictan otras disposiciones. Est</w:t>
      </w:r>
      <w:r w:rsidR="0037414B">
        <w:t>e decreto está orientado, en su A</w:t>
      </w:r>
      <w:r>
        <w:t xml:space="preserve">rtículo </w:t>
      </w:r>
      <w:r w:rsidR="0037414B">
        <w:t>1,</w:t>
      </w:r>
      <w:r>
        <w:t xml:space="preserve"> a definir los lineamientos dentro de la estrategia gobierno en línea para optimizar las tecnologías de la información y las comunicaciones que permitan la gestión y participación de un estado eficiente y participativo entre otros; incorporando conceptos como arquitectura empresarial para la gestión de tecnologías de la información.</w:t>
      </w:r>
    </w:p>
    <w:p w:rsidR="00466B9F" w:rsidRDefault="00466B9F" w:rsidP="00466B9F">
      <w:pPr>
        <w:ind w:left="720"/>
        <w:jc w:val="both"/>
      </w:pPr>
    </w:p>
    <w:p w:rsidR="00675E19" w:rsidRDefault="00035630" w:rsidP="00675E19">
      <w:pPr>
        <w:ind w:left="720"/>
        <w:jc w:val="both"/>
      </w:pPr>
      <w:r w:rsidRPr="00324705">
        <w:t>La efectividad del Sistema depende de la calidad de la identificación de peligros, evaluación y control de riesgos así mis</w:t>
      </w:r>
      <w:r w:rsidR="004D11B0">
        <w:t>mo de la estructura de todo el s</w:t>
      </w:r>
      <w:r w:rsidRPr="00324705">
        <w:t>istema de gestión, teniendo en cuenta la seguridad y salud en el trabajo.</w:t>
      </w:r>
      <w:r>
        <w:t xml:space="preserve"> </w:t>
      </w:r>
      <w:r w:rsidR="00BE0AD2">
        <w:t xml:space="preserve"> L</w:t>
      </w:r>
      <w:r w:rsidR="00BE0AD2" w:rsidRPr="00050711">
        <w:t>a Resolución 2646 del 2008, por la que se establecen disposiciones y se definen responsabilidades para la identificación, evaluación, prevención, intervención y monitoreo permanente de la exposición a factores de riesgo psicosocial en el trabajo y la determinación del origen de las patología causadas por el estrés ocupacional</w:t>
      </w:r>
      <w:r w:rsidR="002C175E">
        <w:t>, y enmarcado en el a</w:t>
      </w:r>
      <w:r w:rsidR="002C175E" w:rsidRPr="00050711">
        <w:t>rtículo 2 de la Ley 1090 del 6 de septiembre de 2006, la cual reglamenta el ejercicio de la profesión de Psicología y el Código Deontológico y Bioético del ejercicio de la Psicología en Colombia.</w:t>
      </w:r>
    </w:p>
    <w:p w:rsidR="00675E19" w:rsidRDefault="00675E19" w:rsidP="00675E19">
      <w:pPr>
        <w:ind w:left="720"/>
        <w:jc w:val="both"/>
      </w:pPr>
    </w:p>
    <w:p w:rsidR="00675E19" w:rsidRDefault="008971D5" w:rsidP="00675E19">
      <w:pPr>
        <w:ind w:left="720"/>
        <w:jc w:val="both"/>
      </w:pPr>
      <w:r>
        <w:t xml:space="preserve">Este plan </w:t>
      </w:r>
      <w:r w:rsidR="004D11B0" w:rsidRPr="00324705">
        <w:t xml:space="preserve">Sistema </w:t>
      </w:r>
      <w:r w:rsidR="004D11B0">
        <w:t>de Gestión de Seguridad y Salud en e</w:t>
      </w:r>
      <w:r w:rsidR="004D11B0" w:rsidRPr="00324705">
        <w:t xml:space="preserve">l Trabajo </w:t>
      </w:r>
      <w:r w:rsidR="00BE5D70">
        <w:t>202</w:t>
      </w:r>
      <w:r w:rsidR="007D1B76">
        <w:t>4</w:t>
      </w:r>
      <w:r w:rsidR="00957BE7">
        <w:t xml:space="preserve"> UTS</w:t>
      </w:r>
      <w:r w:rsidR="004D11B0">
        <w:t>, tomó</w:t>
      </w:r>
      <w:r>
        <w:t xml:space="preserve"> como insumo los lineamientos de</w:t>
      </w:r>
      <w:r w:rsidR="007D1B76">
        <w:t xml:space="preserve">l PETH </w:t>
      </w:r>
      <w:r w:rsidR="001C59B9">
        <w:t>2024</w:t>
      </w:r>
      <w:r w:rsidR="00957BE7">
        <w:t xml:space="preserve"> Plan estratégico de Talento Humano el cual da cumplimiento a los requerimientos de</w:t>
      </w:r>
      <w:r>
        <w:t xml:space="preserve"> la dimensión de </w:t>
      </w:r>
      <w:r w:rsidR="00957BE7">
        <w:t xml:space="preserve">TH </w:t>
      </w:r>
      <w:r>
        <w:t>de MIPG:</w:t>
      </w:r>
    </w:p>
    <w:p w:rsidR="00675E19" w:rsidRDefault="00675E19" w:rsidP="009E50C5">
      <w:pPr>
        <w:ind w:left="720"/>
        <w:jc w:val="both"/>
      </w:pPr>
    </w:p>
    <w:p w:rsidR="008971D5" w:rsidRDefault="00675E19" w:rsidP="009E50C5">
      <w:pPr>
        <w:pStyle w:val="Textoindependiente"/>
        <w:ind w:left="720"/>
        <w:jc w:val="both"/>
      </w:pPr>
      <w:r>
        <w:t>I</w:t>
      </w:r>
      <w:r w:rsidR="008971D5">
        <w:t xml:space="preserve"> Et</w:t>
      </w:r>
      <w:r w:rsidR="00957BE7">
        <w:t>apa 1: Disponer de información</w:t>
      </w:r>
      <w:r w:rsidR="00F942B9">
        <w:t>. E</w:t>
      </w:r>
      <w:r w:rsidR="008971D5">
        <w:t xml:space="preserve">s indispensable que la entidad disponga de información oportuna y actualizada a fin de contar con insumos confiables para una gestión con impacto en la labor de los servidores y en el bienestar de los ciudadanos. Es fundamental disponer de la mayor información posible sobre la entidad y su talento humano, como la siguiente: </w:t>
      </w:r>
    </w:p>
    <w:p w:rsidR="00F942B9" w:rsidRDefault="00F942B9" w:rsidP="009E50C5">
      <w:pPr>
        <w:pStyle w:val="Textoindependiente"/>
        <w:ind w:left="720"/>
        <w:jc w:val="both"/>
      </w:pPr>
    </w:p>
    <w:p w:rsidR="008971D5" w:rsidRDefault="008971D5" w:rsidP="00F942B9">
      <w:pPr>
        <w:pStyle w:val="Textoindependiente"/>
        <w:numPr>
          <w:ilvl w:val="0"/>
          <w:numId w:val="19"/>
        </w:numPr>
        <w:spacing w:before="9"/>
        <w:ind w:left="1134" w:hanging="425"/>
        <w:jc w:val="both"/>
      </w:pPr>
      <w:r>
        <w:t xml:space="preserve">Marco normativo, objetivo, misión, entorno, metas estratégicas, proyectos, entre otros. Esta información se obtiene en desarrollo de la dimensión de Direccionamiento Estratégico y Planeación. </w:t>
      </w:r>
    </w:p>
    <w:p w:rsidR="008971D5" w:rsidRDefault="008971D5" w:rsidP="00F942B9">
      <w:pPr>
        <w:pStyle w:val="Textoindependiente"/>
        <w:numPr>
          <w:ilvl w:val="0"/>
          <w:numId w:val="19"/>
        </w:numPr>
        <w:spacing w:before="9"/>
        <w:ind w:left="1134" w:hanging="425"/>
        <w:jc w:val="both"/>
      </w:pPr>
      <w:r>
        <w:t xml:space="preserve">Caracterización de los servidores: antigüedad, nivel educativo, edad, género, tipo de vinculación, experiencia laboral, entre otros. </w:t>
      </w:r>
    </w:p>
    <w:p w:rsidR="008971D5" w:rsidRDefault="008971D5" w:rsidP="00F942B9">
      <w:pPr>
        <w:pStyle w:val="Textoindependiente"/>
        <w:numPr>
          <w:ilvl w:val="0"/>
          <w:numId w:val="19"/>
        </w:numPr>
        <w:spacing w:before="9"/>
        <w:ind w:left="1134" w:hanging="425"/>
        <w:jc w:val="both"/>
      </w:pPr>
      <w:r>
        <w:t xml:space="preserve">Caracterización de los empleos: planta de personal, perfiles de los empleos, funciones, naturaleza de los empleos, vacantes, entre otros. </w:t>
      </w:r>
    </w:p>
    <w:p w:rsidR="008971D5" w:rsidRDefault="008971D5" w:rsidP="00F942B9">
      <w:pPr>
        <w:pStyle w:val="Textoindependiente"/>
        <w:numPr>
          <w:ilvl w:val="0"/>
          <w:numId w:val="19"/>
        </w:numPr>
        <w:spacing w:before="9"/>
        <w:ind w:left="1134" w:hanging="425"/>
        <w:jc w:val="both"/>
      </w:pPr>
      <w:r>
        <w:t xml:space="preserve">Cualquier información adicional que conduzca a la caracterización precisa de las necesidades, intereses, y expectativas de los servidores y que permita identificar posibles requerimientos de capacitación, de bienestar, de seguridad y salud en el trabajo, entre otros. </w:t>
      </w:r>
    </w:p>
    <w:p w:rsidR="008971D5" w:rsidRDefault="008971D5" w:rsidP="00170F3E">
      <w:pPr>
        <w:pStyle w:val="Textoindependiente"/>
        <w:spacing w:before="9"/>
        <w:ind w:left="1982"/>
        <w:jc w:val="both"/>
      </w:pPr>
    </w:p>
    <w:p w:rsidR="008971D5" w:rsidRDefault="00675E19" w:rsidP="009E50C5">
      <w:pPr>
        <w:pStyle w:val="Textoindependiente"/>
        <w:spacing w:before="9"/>
        <w:ind w:left="720"/>
        <w:jc w:val="both"/>
      </w:pPr>
      <w:r>
        <w:t>II</w:t>
      </w:r>
      <w:r w:rsidR="008971D5">
        <w:t xml:space="preserve"> Etapa 2: Diagnosticar la Gestión Estratégica del Talento Humano (GETH) </w:t>
      </w:r>
      <w:r w:rsidR="00884361">
        <w:t>es u</w:t>
      </w:r>
      <w:r w:rsidR="008971D5">
        <w:t xml:space="preserve">n paso fundamental para emprender acciones orientadas a fortalecer el liderazgo y el talento humano, es contar con un diagnóstico. </w:t>
      </w:r>
      <w:r w:rsidR="00884361">
        <w:t xml:space="preserve"> </w:t>
      </w:r>
      <w:r w:rsidR="008971D5">
        <w:t xml:space="preserve">Para ello, se utiliza una herramienta denominada Matriz de GETH, que contiene un inventario de variables para dar cumplimiento a los lineamientos de la política. Con base en ellos, la entidad identifica fortalezas y aspectos a mejorar. </w:t>
      </w:r>
    </w:p>
    <w:p w:rsidR="008971D5" w:rsidRDefault="008971D5" w:rsidP="00170F3E">
      <w:pPr>
        <w:pStyle w:val="Textoindependiente"/>
        <w:spacing w:before="9"/>
        <w:ind w:left="1982"/>
        <w:jc w:val="both"/>
      </w:pPr>
    </w:p>
    <w:p w:rsidR="008971D5" w:rsidRDefault="008971D5" w:rsidP="009E50C5">
      <w:pPr>
        <w:pStyle w:val="Textoindependiente"/>
        <w:spacing w:before="9"/>
        <w:ind w:left="720"/>
        <w:jc w:val="both"/>
      </w:pPr>
      <w:r>
        <w:t xml:space="preserve">Cuando una entidad diligencie dicha Matriz obtendrá una calificación que le permitirá ubicarse en alguno de los tres niveles de madurez identificados: </w:t>
      </w:r>
    </w:p>
    <w:p w:rsidR="008971D5" w:rsidRDefault="008971D5" w:rsidP="00F942B9">
      <w:pPr>
        <w:pStyle w:val="Textoindependiente"/>
        <w:numPr>
          <w:ilvl w:val="0"/>
          <w:numId w:val="19"/>
        </w:numPr>
        <w:spacing w:before="9"/>
        <w:ind w:left="1276" w:hanging="567"/>
        <w:jc w:val="both"/>
      </w:pPr>
      <w:r>
        <w:t xml:space="preserve">Básico Operativo: ubicarse en este nivel implica que se cumplen los requisitos básicos de la política o inclusive que aún se requiere gestión para cubrir estos requisitos. </w:t>
      </w:r>
    </w:p>
    <w:p w:rsidR="008971D5" w:rsidRDefault="008971D5" w:rsidP="00F942B9">
      <w:pPr>
        <w:pStyle w:val="Textoindependiente"/>
        <w:numPr>
          <w:ilvl w:val="0"/>
          <w:numId w:val="19"/>
        </w:numPr>
        <w:spacing w:before="9"/>
        <w:ind w:left="1276" w:hanging="567"/>
        <w:jc w:val="both"/>
      </w:pPr>
      <w:r>
        <w:t xml:space="preserve">Transformación: ubicarse en este nivel implica que la entidad adelanta una buena gestión estratégica del talento humano, aunque tiene aún margen de evolución a través de la incorporación de buenas prácticas y el mejoramiento continuo. </w:t>
      </w:r>
    </w:p>
    <w:p w:rsidR="006C10E4" w:rsidRDefault="008971D5" w:rsidP="00F942B9">
      <w:pPr>
        <w:pStyle w:val="Textoindependiente"/>
        <w:numPr>
          <w:ilvl w:val="0"/>
          <w:numId w:val="19"/>
        </w:numPr>
        <w:spacing w:before="9"/>
        <w:ind w:left="1276" w:hanging="567"/>
        <w:jc w:val="both"/>
      </w:pPr>
      <w:r>
        <w:t>Consolidación: ubicarse en este nivel implica que la entidad tiene un nivel óptimo en cuanto a la implementación de la política de GETH, y adicionalmente, cuenta con buenas prácticas que podrían ser replicadas por otras entidades públicas. En este nivel la GETH ya hace parte de la cultura organizacional.</w:t>
      </w:r>
    </w:p>
    <w:p w:rsidR="008971D5" w:rsidRDefault="008971D5" w:rsidP="00675E19">
      <w:pPr>
        <w:pStyle w:val="Textoindependiente"/>
        <w:spacing w:before="9"/>
        <w:ind w:left="1262"/>
        <w:jc w:val="both"/>
      </w:pPr>
    </w:p>
    <w:p w:rsidR="00884361" w:rsidRDefault="00884361"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F942B9" w:rsidRDefault="00F942B9" w:rsidP="008971D5">
      <w:pPr>
        <w:pStyle w:val="Textoindependiente"/>
        <w:spacing w:before="9"/>
        <w:ind w:left="542"/>
        <w:jc w:val="both"/>
      </w:pPr>
    </w:p>
    <w:p w:rsidR="00DE5B72" w:rsidRPr="007C7B08" w:rsidRDefault="0059799A" w:rsidP="002B226A">
      <w:pPr>
        <w:pStyle w:val="Ttulo1"/>
        <w:numPr>
          <w:ilvl w:val="0"/>
          <w:numId w:val="18"/>
        </w:numPr>
        <w:tabs>
          <w:tab w:val="left" w:pos="1109"/>
        </w:tabs>
        <w:rPr>
          <w:bCs w:val="0"/>
          <w:color w:val="4F81BD" w:themeColor="accent1"/>
        </w:rPr>
      </w:pPr>
      <w:bookmarkStart w:id="1" w:name="_Toc62316340"/>
      <w:r w:rsidRPr="007C7B08">
        <w:rPr>
          <w:bCs w:val="0"/>
          <w:color w:val="4F81BD" w:themeColor="accent1"/>
        </w:rPr>
        <w:t>MARCO LEGAL</w:t>
      </w:r>
      <w:bookmarkEnd w:id="1"/>
    </w:p>
    <w:p w:rsidR="00DE5B72" w:rsidRPr="00922421" w:rsidRDefault="00DE5B72">
      <w:pPr>
        <w:pStyle w:val="Textoindependiente"/>
        <w:spacing w:before="3"/>
      </w:pPr>
    </w:p>
    <w:p w:rsidR="00383B4E" w:rsidRPr="00922421" w:rsidRDefault="00CE7F13" w:rsidP="00BE0AD2">
      <w:pPr>
        <w:pStyle w:val="Textoindependiente"/>
        <w:ind w:left="748" w:right="697"/>
        <w:jc w:val="both"/>
        <w:rPr>
          <w:noProof/>
          <w:lang w:bidi="ar-SA"/>
        </w:rPr>
      </w:pPr>
      <w:r w:rsidRPr="00922421">
        <w:t xml:space="preserve">A continuación, se relaciona la normativa que fundamenta la implementación de los procedimientos y actividades del </w:t>
      </w:r>
      <w:r w:rsidR="0082336D" w:rsidRPr="00922421">
        <w:t>proceso gestión del talento humano</w:t>
      </w:r>
      <w:r w:rsidRPr="00922421">
        <w:t>:</w:t>
      </w:r>
    </w:p>
    <w:p w:rsidR="00B07877" w:rsidRDefault="00B07877" w:rsidP="00170F3E">
      <w:pPr>
        <w:pStyle w:val="Textoindependiente"/>
        <w:ind w:left="542" w:right="697"/>
        <w:jc w:val="center"/>
        <w:rPr>
          <w:noProof/>
          <w:lang w:bidi="ar-SA"/>
        </w:rPr>
      </w:pPr>
    </w:p>
    <w:p w:rsidR="00B07877" w:rsidRPr="00BE0AD2" w:rsidRDefault="0059799A" w:rsidP="0059799A">
      <w:pPr>
        <w:pStyle w:val="Ttulo2"/>
        <w:ind w:left="748"/>
      </w:pPr>
      <w:bookmarkStart w:id="2" w:name="_Toc62316341"/>
      <w:r w:rsidRPr="00BE0AD2">
        <w:t>Leyes</w:t>
      </w:r>
      <w:bookmarkEnd w:id="2"/>
    </w:p>
    <w:p w:rsidR="00B07877" w:rsidRPr="00B07877" w:rsidRDefault="00B07877" w:rsidP="00B07877">
      <w:pPr>
        <w:pStyle w:val="Textoindependiente"/>
        <w:ind w:left="1440"/>
      </w:pPr>
    </w:p>
    <w:p w:rsidR="00B07877" w:rsidRPr="00B07877" w:rsidRDefault="00B07877" w:rsidP="00B07877">
      <w:pPr>
        <w:ind w:left="1440" w:right="831"/>
      </w:pPr>
      <w:r w:rsidRPr="00B07877">
        <w:t>Ley 9/ de 1979</w:t>
      </w:r>
    </w:p>
    <w:p w:rsidR="00B07877" w:rsidRPr="00B07877" w:rsidRDefault="00B07877" w:rsidP="00B07877">
      <w:pPr>
        <w:ind w:left="1440" w:right="831"/>
      </w:pPr>
      <w:r w:rsidRPr="00B07877">
        <w:t>Gobierno Nacional</w:t>
      </w:r>
    </w:p>
    <w:p w:rsidR="00B07877" w:rsidRPr="00B07877" w:rsidRDefault="00B07877" w:rsidP="00B07877">
      <w:pPr>
        <w:ind w:left="1440" w:right="831"/>
      </w:pPr>
      <w:r w:rsidRPr="00B07877">
        <w:t>Dicta medidas sanitarias</w:t>
      </w:r>
    </w:p>
    <w:p w:rsidR="00B07877" w:rsidRPr="00B07877" w:rsidRDefault="00B07877" w:rsidP="00B07877">
      <w:pPr>
        <w:ind w:left="1440" w:right="831"/>
      </w:pPr>
    </w:p>
    <w:p w:rsidR="00B07877" w:rsidRPr="00B07877" w:rsidRDefault="00B07877" w:rsidP="00B07877">
      <w:pPr>
        <w:ind w:left="1440" w:right="831"/>
      </w:pPr>
      <w:r w:rsidRPr="00B07877">
        <w:t>Ley 100/ de 1993</w:t>
      </w:r>
    </w:p>
    <w:p w:rsidR="00B07877" w:rsidRPr="00B07877" w:rsidRDefault="00B07877" w:rsidP="00B07877">
      <w:pPr>
        <w:pStyle w:val="Textoindependiente"/>
        <w:ind w:left="1440" w:right="831"/>
      </w:pPr>
      <w:r w:rsidRPr="00B07877">
        <w:t>Gobierno Nacional</w:t>
      </w:r>
    </w:p>
    <w:p w:rsidR="00B07877" w:rsidRPr="00B07877" w:rsidRDefault="00B07877" w:rsidP="00B07877">
      <w:pPr>
        <w:pStyle w:val="Textoindependiente"/>
        <w:ind w:left="1440" w:right="831"/>
      </w:pPr>
      <w:r w:rsidRPr="00B07877">
        <w:t>Crea e implementa el Nuevo Sistema de Seguridad Social.</w:t>
      </w:r>
    </w:p>
    <w:p w:rsidR="00B07877" w:rsidRPr="00B07877" w:rsidRDefault="00B07877" w:rsidP="00B07877">
      <w:pPr>
        <w:pStyle w:val="Textoindependiente"/>
        <w:ind w:left="1440" w:right="831"/>
      </w:pPr>
    </w:p>
    <w:p w:rsidR="00B07877" w:rsidRPr="00B07877" w:rsidRDefault="00B07877" w:rsidP="00B07877">
      <w:pPr>
        <w:pStyle w:val="Textoindependiente"/>
        <w:ind w:left="1440" w:right="831"/>
      </w:pPr>
      <w:r w:rsidRPr="00B07877">
        <w:t>Ley 776/ de 2002</w:t>
      </w:r>
    </w:p>
    <w:p w:rsidR="00B07877" w:rsidRPr="00B07877" w:rsidRDefault="00B07877" w:rsidP="00B07877">
      <w:pPr>
        <w:pStyle w:val="Textoindependiente"/>
        <w:ind w:left="1440" w:right="831"/>
      </w:pPr>
      <w:r w:rsidRPr="00B07877">
        <w:t>Gobierno Nacional</w:t>
      </w:r>
    </w:p>
    <w:p w:rsidR="00B07877" w:rsidRPr="00B07877" w:rsidRDefault="00B07877" w:rsidP="00B07877">
      <w:pPr>
        <w:pStyle w:val="Textoindependiente"/>
        <w:ind w:left="1440" w:right="831"/>
      </w:pPr>
      <w:r w:rsidRPr="00B07877">
        <w:t>Organización, administración y prestaciones en el SGRP</w:t>
      </w:r>
    </w:p>
    <w:p w:rsidR="00B07877" w:rsidRPr="00B07877" w:rsidRDefault="00B07877" w:rsidP="00B07877">
      <w:pPr>
        <w:pStyle w:val="Textoindependiente"/>
        <w:ind w:left="1440"/>
      </w:pPr>
    </w:p>
    <w:p w:rsidR="00B07877" w:rsidRPr="00B07877" w:rsidRDefault="00B07877" w:rsidP="00B07877">
      <w:pPr>
        <w:ind w:left="1440" w:right="831"/>
      </w:pPr>
      <w:r w:rsidRPr="00B07877">
        <w:t>Ley 1010/ de 2006</w:t>
      </w:r>
    </w:p>
    <w:p w:rsidR="00B07877" w:rsidRPr="00B07877" w:rsidRDefault="00B07877" w:rsidP="00B07877">
      <w:pPr>
        <w:ind w:left="1440" w:right="831"/>
      </w:pPr>
      <w:r w:rsidRPr="00B07877">
        <w:t>Gobierno Nacional</w:t>
      </w:r>
    </w:p>
    <w:p w:rsidR="00B07877" w:rsidRPr="00B07877" w:rsidRDefault="00B07877" w:rsidP="00B07877">
      <w:pPr>
        <w:ind w:left="1440" w:right="831"/>
      </w:pPr>
      <w:r w:rsidRPr="00B07877">
        <w:t>Medidas para prevenir, corregir y sancionar el acoso laboral</w:t>
      </w:r>
    </w:p>
    <w:p w:rsidR="00B07877" w:rsidRPr="00B07877" w:rsidRDefault="00B07877" w:rsidP="00B07877">
      <w:pPr>
        <w:ind w:left="1440" w:right="831"/>
      </w:pPr>
    </w:p>
    <w:p w:rsidR="00B07877" w:rsidRPr="00B07877" w:rsidRDefault="00B07877" w:rsidP="00B07877">
      <w:pPr>
        <w:ind w:left="1440" w:right="831"/>
      </w:pPr>
      <w:r w:rsidRPr="00B07877">
        <w:t>Ley 1335/ de 2009</w:t>
      </w:r>
    </w:p>
    <w:p w:rsidR="00B07877" w:rsidRPr="00B07877" w:rsidRDefault="00B07877" w:rsidP="00B07877">
      <w:pPr>
        <w:ind w:left="1440" w:right="831"/>
      </w:pPr>
      <w:r w:rsidRPr="00B07877">
        <w:t>Gobierno Nacional</w:t>
      </w:r>
    </w:p>
    <w:p w:rsidR="00B07877" w:rsidRPr="00B07877" w:rsidRDefault="00B07877" w:rsidP="00B07877">
      <w:pPr>
        <w:ind w:left="1440" w:right="831"/>
      </w:pPr>
      <w:r w:rsidRPr="00B07877">
        <w:t>Prevención del consumo del tabaco</w:t>
      </w:r>
    </w:p>
    <w:p w:rsidR="00B07877" w:rsidRPr="00B07877" w:rsidRDefault="00B07877" w:rsidP="00B07877">
      <w:pPr>
        <w:ind w:left="1440" w:right="831"/>
      </w:pPr>
    </w:p>
    <w:p w:rsidR="00B07877" w:rsidRPr="00B07877" w:rsidRDefault="00B07877" w:rsidP="00B07877">
      <w:pPr>
        <w:ind w:left="1440" w:right="831"/>
      </w:pPr>
      <w:r w:rsidRPr="00B07877">
        <w:t>Ley 1562/ de 2012</w:t>
      </w:r>
    </w:p>
    <w:p w:rsidR="00B07877" w:rsidRPr="00B07877" w:rsidRDefault="00B07877" w:rsidP="00B07877">
      <w:pPr>
        <w:ind w:left="1440" w:right="831"/>
        <w:jc w:val="both"/>
      </w:pPr>
      <w:r w:rsidRPr="00B07877">
        <w:t>Gobierno Nacional</w:t>
      </w:r>
    </w:p>
    <w:p w:rsidR="00B07877" w:rsidRPr="00B07877" w:rsidRDefault="00B07877" w:rsidP="00B07877">
      <w:pPr>
        <w:ind w:left="1440" w:right="831"/>
        <w:jc w:val="both"/>
      </w:pPr>
      <w:r w:rsidRPr="00B07877">
        <w:t>Modifica el sistema de Riesgos Laborales y se dictan otras disposiciones en materia de salud ocupacional.</w:t>
      </w:r>
    </w:p>
    <w:p w:rsidR="00B07877" w:rsidRPr="00B07877" w:rsidRDefault="00B07877" w:rsidP="00B07877">
      <w:pPr>
        <w:ind w:left="1440" w:right="831"/>
      </w:pPr>
    </w:p>
    <w:p w:rsidR="00B07877" w:rsidRPr="00B07877" w:rsidRDefault="00B07877" w:rsidP="00B07877">
      <w:pPr>
        <w:ind w:left="1440" w:right="831"/>
      </w:pPr>
      <w:r w:rsidRPr="00B07877">
        <w:t>Ley 1566/2012</w:t>
      </w:r>
    </w:p>
    <w:p w:rsidR="00B07877" w:rsidRPr="00B07877" w:rsidRDefault="00B07877" w:rsidP="00B07877">
      <w:pPr>
        <w:ind w:left="1440" w:right="831"/>
      </w:pPr>
      <w:r w:rsidRPr="00B07877">
        <w:t>Gobierno Nacional</w:t>
      </w:r>
    </w:p>
    <w:p w:rsidR="00B07877" w:rsidRPr="00B07877" w:rsidRDefault="00B07877" w:rsidP="00B07877">
      <w:pPr>
        <w:ind w:left="1440" w:right="831"/>
        <w:jc w:val="both"/>
      </w:pPr>
      <w:r w:rsidRPr="00B07877">
        <w:t>Dicta normas para garantizar la atención integral a personas que consumen sustancias psicoactivas y se crea el premio nacional</w:t>
      </w:r>
    </w:p>
    <w:p w:rsidR="00B07877" w:rsidRPr="00BE0AD2" w:rsidRDefault="00B07877" w:rsidP="00B07877">
      <w:pPr>
        <w:ind w:left="1440"/>
        <w:jc w:val="both"/>
        <w:rPr>
          <w:b/>
        </w:rPr>
      </w:pPr>
    </w:p>
    <w:p w:rsidR="00B07877" w:rsidRPr="00B07877" w:rsidRDefault="0059799A" w:rsidP="0059799A">
      <w:pPr>
        <w:pStyle w:val="Ttulo2"/>
        <w:ind w:left="748"/>
      </w:pPr>
      <w:bookmarkStart w:id="3" w:name="_Toc62316342"/>
      <w:r w:rsidRPr="0059799A">
        <w:t>Decretos</w:t>
      </w:r>
      <w:bookmarkEnd w:id="3"/>
    </w:p>
    <w:p w:rsidR="00B07877" w:rsidRPr="00B07877" w:rsidRDefault="00B07877" w:rsidP="00B07877">
      <w:pPr>
        <w:ind w:left="2122" w:right="831"/>
      </w:pPr>
    </w:p>
    <w:p w:rsidR="00B07877" w:rsidRPr="00B07877" w:rsidRDefault="00B07877" w:rsidP="00B07877">
      <w:pPr>
        <w:ind w:left="1440" w:right="831"/>
      </w:pPr>
      <w:r w:rsidRPr="00B07877">
        <w:t>Decreto 614/ marzo 14 de 1984</w:t>
      </w:r>
    </w:p>
    <w:p w:rsidR="00B07877" w:rsidRPr="00B07877" w:rsidRDefault="00B07877" w:rsidP="00B07877">
      <w:pPr>
        <w:pStyle w:val="Textoindependiente"/>
        <w:ind w:left="1440" w:right="831"/>
      </w:pPr>
      <w:r w:rsidRPr="00B07877">
        <w:t>Ministerio de Trabajo y Seguridad Social (Min. Protección Social).</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Determina la organización y administración del Sistema General</w:t>
      </w:r>
      <w:r w:rsidRPr="00B07877">
        <w:tab/>
        <w:t xml:space="preserve"> de Riesgos Profesionales</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Decreto 1295/ de 1994</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Gobierno Nacional</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Determina la organización y administración del Sistema General de Riesgos Profesionales</w:t>
      </w:r>
      <w:r w:rsidRPr="00B07877">
        <w:tab/>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Decreto 1477/ de 2014</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Ministerio del Trabajo</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Expide la tabla de enfermedades laborales</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Decreto 055/ de 2015</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Ministerio de Salud y Protección Social</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Reglamenta afiliación de estudiantes en práctica al Sistema General de Riesgos Laborales</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Decreto 1072/ de 2015</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Ministerio del Trabajo</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Expide el Decreto único reglamentario del sector trabajo</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Decreto 472/ de 2015</w:t>
      </w:r>
    </w:p>
    <w:p w:rsidR="00B07877" w:rsidRPr="00B07877" w:rsidRDefault="00B07877" w:rsidP="00B07877">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Ministerio del Trabajo</w:t>
      </w:r>
    </w:p>
    <w:p w:rsidR="00B07877" w:rsidRDefault="00B07877" w:rsidP="00B07877">
      <w:pPr>
        <w:ind w:left="1440"/>
        <w:jc w:val="both"/>
      </w:pPr>
      <w:r w:rsidRPr="00B07877">
        <w:t>Reglamentan los criterios de graduación de multas por infracción a las normas de Seguridad y Salud en el Trabajo y Riesgos Laborales</w:t>
      </w:r>
    </w:p>
    <w:p w:rsidR="00C52A00" w:rsidRDefault="00C52A00" w:rsidP="00B07877">
      <w:pPr>
        <w:ind w:left="1440"/>
        <w:jc w:val="both"/>
      </w:pPr>
    </w:p>
    <w:p w:rsidR="00C52A00" w:rsidRPr="00B07877" w:rsidRDefault="00C52A00" w:rsidP="00B07877">
      <w:pPr>
        <w:ind w:left="1440"/>
        <w:jc w:val="both"/>
      </w:pPr>
      <w:r>
        <w:t>Decreto 676 de 2020</w:t>
      </w:r>
    </w:p>
    <w:p w:rsidR="00C52A00" w:rsidRPr="00B07877" w:rsidRDefault="00C52A00" w:rsidP="00C52A00">
      <w:pPr>
        <w:pStyle w:val="Textoindependiente"/>
        <w:tabs>
          <w:tab w:val="left" w:pos="1912"/>
          <w:tab w:val="left" w:pos="2293"/>
          <w:tab w:val="left" w:pos="3802"/>
          <w:tab w:val="left" w:pos="4126"/>
          <w:tab w:val="left" w:pos="5760"/>
          <w:tab w:val="left" w:pos="6266"/>
          <w:tab w:val="left" w:pos="7273"/>
          <w:tab w:val="left" w:pos="8269"/>
          <w:tab w:val="left" w:pos="8727"/>
        </w:tabs>
        <w:ind w:left="1440" w:right="700"/>
      </w:pPr>
      <w:r w:rsidRPr="00B07877">
        <w:t>Ministerio del Trabajo</w:t>
      </w:r>
    </w:p>
    <w:p w:rsidR="00B07877" w:rsidRDefault="00C52A00" w:rsidP="00B07877">
      <w:pPr>
        <w:ind w:left="1440"/>
        <w:jc w:val="both"/>
      </w:pPr>
      <w:r w:rsidRPr="00C52A00">
        <w:t xml:space="preserve">Modifica el </w:t>
      </w:r>
      <w:r>
        <w:t xml:space="preserve">Decreto 1072 de 2015 en su Artículo </w:t>
      </w:r>
      <w:r w:rsidRPr="00C52A00">
        <w:t>2.2.4.2.2.15</w:t>
      </w:r>
      <w:r>
        <w:t>.</w:t>
      </w:r>
    </w:p>
    <w:p w:rsidR="00C52A00" w:rsidRDefault="00C52A00" w:rsidP="00B07877">
      <w:pPr>
        <w:ind w:left="1440"/>
        <w:jc w:val="both"/>
      </w:pPr>
    </w:p>
    <w:p w:rsidR="00B07877" w:rsidRPr="0059799A" w:rsidRDefault="0059799A" w:rsidP="0059799A">
      <w:pPr>
        <w:pStyle w:val="Ttulo2"/>
        <w:ind w:left="748"/>
      </w:pPr>
      <w:bookmarkStart w:id="4" w:name="_Toc62316343"/>
      <w:r w:rsidRPr="0059799A">
        <w:t>Resoluciones</w:t>
      </w:r>
      <w:bookmarkEnd w:id="4"/>
    </w:p>
    <w:p w:rsidR="00B07877" w:rsidRPr="00B07877" w:rsidRDefault="00B07877" w:rsidP="00B07877">
      <w:pPr>
        <w:ind w:left="2160"/>
        <w:jc w:val="both"/>
      </w:pPr>
    </w:p>
    <w:p w:rsidR="00B07877" w:rsidRPr="00B07877" w:rsidRDefault="00B07877" w:rsidP="00B07877">
      <w:pPr>
        <w:ind w:left="1440"/>
        <w:jc w:val="both"/>
      </w:pPr>
      <w:r w:rsidRPr="00B07877">
        <w:t>Resolución 2400/ mayo 22 de 1979</w:t>
      </w:r>
    </w:p>
    <w:p w:rsidR="00B07877" w:rsidRPr="00B07877" w:rsidRDefault="00B07877" w:rsidP="00B07877">
      <w:pPr>
        <w:pStyle w:val="Textoindependiente"/>
        <w:ind w:left="1440"/>
      </w:pPr>
      <w:r w:rsidRPr="00B07877">
        <w:t>Ministerio de Trabajo y Seguridad Social (Min. Protección Social).</w:t>
      </w:r>
    </w:p>
    <w:p w:rsidR="00B07877" w:rsidRPr="00B07877" w:rsidRDefault="00B07877" w:rsidP="00B07877">
      <w:pPr>
        <w:pStyle w:val="Textoindependiente"/>
        <w:ind w:left="1440" w:right="699"/>
      </w:pPr>
      <w:r w:rsidRPr="00B07877">
        <w:t>Establece algunas disposiciones sobre Vivienda, Higiene y Seguridad en los establecimientos de trabajo.</w:t>
      </w:r>
    </w:p>
    <w:p w:rsidR="00B07877" w:rsidRPr="00B07877" w:rsidRDefault="00B07877" w:rsidP="00B07877">
      <w:pPr>
        <w:pStyle w:val="Textoindependiente"/>
        <w:ind w:left="1440"/>
      </w:pPr>
    </w:p>
    <w:p w:rsidR="00B07877" w:rsidRPr="00B07877" w:rsidRDefault="00B07877" w:rsidP="00B07877">
      <w:pPr>
        <w:ind w:left="1440"/>
        <w:jc w:val="both"/>
      </w:pPr>
      <w:r w:rsidRPr="00B07877">
        <w:t>Resolución 2013/ junio 6 de 1986</w:t>
      </w:r>
    </w:p>
    <w:p w:rsidR="00B07877" w:rsidRPr="00B07877" w:rsidRDefault="00B07877" w:rsidP="00B07877">
      <w:pPr>
        <w:pStyle w:val="Textoindependiente"/>
        <w:ind w:left="1440"/>
      </w:pPr>
      <w:r w:rsidRPr="00B07877">
        <w:t>Ministerio de trabajo y Protección Social (Min. Protección Social).</w:t>
      </w:r>
    </w:p>
    <w:p w:rsidR="00B07877" w:rsidRPr="00B07877" w:rsidRDefault="00B07877" w:rsidP="00B07877">
      <w:pPr>
        <w:pStyle w:val="Textoindependiente"/>
        <w:ind w:left="1440" w:right="701"/>
      </w:pPr>
      <w:r w:rsidRPr="00B07877">
        <w:t>Reglamenta la Organización y funcionamiento de los Comités de Medicina, Higiene y Seguridad Industrial en los lugares de trabajo.</w:t>
      </w:r>
    </w:p>
    <w:p w:rsidR="00B07877" w:rsidRPr="00B07877" w:rsidRDefault="00B07877" w:rsidP="00B07877">
      <w:pPr>
        <w:ind w:left="1440"/>
        <w:jc w:val="both"/>
      </w:pPr>
    </w:p>
    <w:p w:rsidR="00B07877" w:rsidRPr="00B07877" w:rsidRDefault="00B07877" w:rsidP="00B07877">
      <w:pPr>
        <w:ind w:left="1440" w:right="831"/>
      </w:pPr>
      <w:r w:rsidRPr="00B07877">
        <w:t>Resolución 1075/ de 1992</w:t>
      </w:r>
    </w:p>
    <w:p w:rsidR="00B07877" w:rsidRPr="00B07877" w:rsidRDefault="00B07877" w:rsidP="00B07877">
      <w:pPr>
        <w:pStyle w:val="Textoindependiente"/>
        <w:ind w:left="1440" w:right="831"/>
      </w:pPr>
      <w:r w:rsidRPr="00B07877">
        <w:t>Ministerio de Trabajo y Seguridad Social (Min. Protección Social).</w:t>
      </w:r>
    </w:p>
    <w:p w:rsidR="00B07877" w:rsidRPr="00B07877" w:rsidRDefault="00B07877" w:rsidP="00B07877">
      <w:pPr>
        <w:pStyle w:val="Textoindependiente"/>
        <w:ind w:left="1440" w:right="831"/>
      </w:pPr>
      <w:r w:rsidRPr="00B07877">
        <w:t>Obliga a las empresas a realizar campañas de prevención de fármaco dependencia, alcoholismo y tabaquismo.</w:t>
      </w:r>
    </w:p>
    <w:p w:rsidR="00B07877" w:rsidRPr="00B07877" w:rsidRDefault="00B07877" w:rsidP="00B07877">
      <w:pPr>
        <w:pStyle w:val="Textoindependiente"/>
        <w:ind w:left="1440"/>
      </w:pPr>
    </w:p>
    <w:p w:rsidR="00B07877" w:rsidRPr="00B07877" w:rsidRDefault="00B07877" w:rsidP="00B07877">
      <w:pPr>
        <w:tabs>
          <w:tab w:val="left" w:pos="0"/>
        </w:tabs>
        <w:ind w:left="1440" w:right="831"/>
      </w:pPr>
      <w:r w:rsidRPr="00B07877">
        <w:t>Resolución 1401/ de 2007</w:t>
      </w:r>
    </w:p>
    <w:p w:rsidR="00B07877" w:rsidRPr="00B07877" w:rsidRDefault="00B07877" w:rsidP="00B07877">
      <w:pPr>
        <w:pStyle w:val="Textoindependiente"/>
        <w:ind w:left="1440" w:right="831"/>
      </w:pPr>
      <w:r w:rsidRPr="00B07877">
        <w:t>Ministerio de la Protección Social (Min. Protección Social).</w:t>
      </w:r>
    </w:p>
    <w:p w:rsidR="00B07877" w:rsidRPr="00B07877" w:rsidRDefault="00B07877" w:rsidP="00B07877">
      <w:pPr>
        <w:pStyle w:val="Textoindependiente"/>
        <w:ind w:left="1440" w:right="831"/>
      </w:pPr>
      <w:r w:rsidRPr="00B07877">
        <w:t>Regula la investigación de incidentes y accidentes de trabajo.</w:t>
      </w:r>
    </w:p>
    <w:p w:rsidR="00B07877" w:rsidRPr="00B07877" w:rsidRDefault="00B07877" w:rsidP="00B07877">
      <w:pPr>
        <w:pStyle w:val="Textoindependiente"/>
        <w:ind w:left="1440"/>
      </w:pPr>
    </w:p>
    <w:p w:rsidR="00B07877" w:rsidRPr="00B07877" w:rsidRDefault="00B07877" w:rsidP="00B07877">
      <w:pPr>
        <w:ind w:left="1440" w:right="831"/>
      </w:pPr>
      <w:r w:rsidRPr="00B07877">
        <w:t>Resolución 2346/ de 2007</w:t>
      </w:r>
    </w:p>
    <w:p w:rsidR="00B07877" w:rsidRPr="00B07877" w:rsidRDefault="00B07877" w:rsidP="00B07877">
      <w:pPr>
        <w:pStyle w:val="Textoindependiente"/>
        <w:ind w:left="1440" w:right="831"/>
      </w:pPr>
      <w:r w:rsidRPr="00B07877">
        <w:t>Ministerio de Trabajo y protección Social (Min. Protección Social).</w:t>
      </w:r>
    </w:p>
    <w:p w:rsidR="00B07877" w:rsidRPr="00B07877" w:rsidRDefault="00B07877" w:rsidP="00B07877">
      <w:pPr>
        <w:pStyle w:val="Textoindependiente"/>
        <w:ind w:left="1440" w:right="831"/>
      </w:pPr>
      <w:r w:rsidRPr="00B07877">
        <w:t>Regula la práctica de evaluaciones médicas ocupacionales y el manejo y contenido de las historias clínicas ocupacionales.</w:t>
      </w:r>
    </w:p>
    <w:p w:rsidR="00B07877" w:rsidRDefault="00B07877" w:rsidP="00B07877">
      <w:pPr>
        <w:pStyle w:val="Textoindependiente"/>
        <w:ind w:left="1440"/>
      </w:pPr>
    </w:p>
    <w:p w:rsidR="00F942B9" w:rsidRPr="00B07877" w:rsidRDefault="00F942B9" w:rsidP="00B07877">
      <w:pPr>
        <w:pStyle w:val="Textoindependiente"/>
        <w:ind w:left="1440"/>
      </w:pPr>
    </w:p>
    <w:p w:rsidR="00B07877" w:rsidRPr="00B07877" w:rsidRDefault="00B07877" w:rsidP="00B07877">
      <w:pPr>
        <w:pStyle w:val="Textoindependiente"/>
        <w:ind w:left="1440" w:right="831"/>
      </w:pPr>
      <w:r w:rsidRPr="00B07877">
        <w:lastRenderedPageBreak/>
        <w:t>Resolución 1956/ de 2008</w:t>
      </w:r>
    </w:p>
    <w:p w:rsidR="00B07877" w:rsidRPr="00B07877" w:rsidRDefault="00B07877" w:rsidP="00B07877">
      <w:pPr>
        <w:pStyle w:val="Textoindependiente"/>
        <w:ind w:left="1440" w:right="831"/>
      </w:pPr>
      <w:r w:rsidRPr="00B07877">
        <w:t>Ministerio de la Protección Social (Min. Protección Social).</w:t>
      </w:r>
    </w:p>
    <w:p w:rsidR="00B07877" w:rsidRPr="00B07877" w:rsidRDefault="00B07877" w:rsidP="00B07877">
      <w:pPr>
        <w:pStyle w:val="Textoindependiente"/>
        <w:ind w:left="1440" w:right="831"/>
      </w:pPr>
      <w:r w:rsidRPr="00B07877">
        <w:t>Adopta medidas en relación con el consumo de cigarrillo o de tabaco.</w:t>
      </w:r>
    </w:p>
    <w:p w:rsidR="00B07877" w:rsidRPr="00B07877" w:rsidRDefault="00B07877" w:rsidP="00B07877">
      <w:pPr>
        <w:pStyle w:val="Textoindependiente"/>
        <w:ind w:left="1440" w:right="831"/>
      </w:pPr>
    </w:p>
    <w:p w:rsidR="00B07877" w:rsidRPr="00B07877" w:rsidRDefault="00B07877" w:rsidP="00B07877">
      <w:pPr>
        <w:pStyle w:val="Textoindependiente"/>
        <w:ind w:left="1440" w:right="831"/>
      </w:pPr>
      <w:r w:rsidRPr="00B07877">
        <w:t>Resolución 2646/ de 2008</w:t>
      </w:r>
    </w:p>
    <w:p w:rsidR="00B07877" w:rsidRPr="00B07877" w:rsidRDefault="00B07877" w:rsidP="00B07877">
      <w:pPr>
        <w:pStyle w:val="Textoindependiente"/>
        <w:ind w:left="1440" w:right="831"/>
      </w:pPr>
      <w:r w:rsidRPr="00B07877">
        <w:t>Ministerio de Protección Social (Min. Protección Social).</w:t>
      </w:r>
    </w:p>
    <w:p w:rsidR="00B07877" w:rsidRPr="00B07877" w:rsidRDefault="00B07877" w:rsidP="00B07877">
      <w:pPr>
        <w:pStyle w:val="Textoindependiente"/>
        <w:ind w:left="1440" w:right="831"/>
      </w:pPr>
      <w:r w:rsidRPr="00B07877">
        <w:t>Define responsabilidades para la identificación, evaluación, prevención, intervención y monitoreo permanente de la exposición a factores de riesgo psicosocial en el trabajo </w:t>
      </w:r>
    </w:p>
    <w:p w:rsidR="00B07877" w:rsidRPr="00B07877" w:rsidRDefault="00B07877" w:rsidP="00B07877">
      <w:pPr>
        <w:pStyle w:val="Textoindependiente"/>
        <w:ind w:left="1440" w:right="831"/>
      </w:pPr>
    </w:p>
    <w:p w:rsidR="00B07877" w:rsidRPr="00B07877" w:rsidRDefault="00B07877" w:rsidP="00B07877">
      <w:pPr>
        <w:pStyle w:val="Textoindependiente"/>
        <w:ind w:left="1440" w:right="831"/>
      </w:pPr>
      <w:r w:rsidRPr="00B07877">
        <w:t>Resolución 1409/ de 2012</w:t>
      </w:r>
    </w:p>
    <w:p w:rsidR="00B07877" w:rsidRDefault="00B07877" w:rsidP="00B07877">
      <w:pPr>
        <w:pStyle w:val="Textoindependiente"/>
        <w:ind w:left="1440" w:right="831"/>
      </w:pPr>
      <w:r w:rsidRPr="00B07877">
        <w:t xml:space="preserve">Ministerio del Trabajo </w:t>
      </w:r>
    </w:p>
    <w:p w:rsidR="00922421" w:rsidRDefault="00922421" w:rsidP="00B07877">
      <w:pPr>
        <w:pStyle w:val="Textoindependiente"/>
        <w:ind w:left="1440" w:right="831"/>
      </w:pPr>
    </w:p>
    <w:p w:rsidR="00922421" w:rsidRDefault="00922421" w:rsidP="00B07877">
      <w:pPr>
        <w:pStyle w:val="Textoindependiente"/>
        <w:ind w:left="1440" w:right="831"/>
      </w:pPr>
      <w:r>
        <w:t>Resolución 0312</w:t>
      </w:r>
      <w:r w:rsidR="0037414B">
        <w:t>/</w:t>
      </w:r>
      <w:r>
        <w:t xml:space="preserve"> de 2019</w:t>
      </w:r>
    </w:p>
    <w:p w:rsidR="00922421" w:rsidRDefault="00922421" w:rsidP="00B07877">
      <w:pPr>
        <w:pStyle w:val="Textoindependiente"/>
        <w:ind w:left="1440" w:right="831"/>
      </w:pPr>
      <w:r>
        <w:t>Ministerio del Trabajo</w:t>
      </w:r>
    </w:p>
    <w:p w:rsidR="00922421" w:rsidRDefault="00922421" w:rsidP="00B07877">
      <w:pPr>
        <w:pStyle w:val="Textoindependiente"/>
        <w:ind w:left="1440" w:right="831"/>
      </w:pPr>
      <w:r>
        <w:t xml:space="preserve">Define los estándares mínimos del </w:t>
      </w:r>
      <w:r w:rsidR="0037414B">
        <w:t>S</w:t>
      </w:r>
      <w:r>
        <w:t xml:space="preserve">istema de </w:t>
      </w:r>
      <w:r w:rsidR="0037414B">
        <w:t>G</w:t>
      </w:r>
      <w:r>
        <w:t xml:space="preserve">estión de </w:t>
      </w:r>
      <w:r w:rsidR="0037414B">
        <w:t>Seguridad y S</w:t>
      </w:r>
      <w:r>
        <w:t xml:space="preserve">alud en el </w:t>
      </w:r>
      <w:r w:rsidR="0037414B">
        <w:t>T</w:t>
      </w:r>
      <w:r>
        <w:t>rabajo</w:t>
      </w:r>
    </w:p>
    <w:p w:rsidR="00C52A00" w:rsidRDefault="00C52A00" w:rsidP="00B07877">
      <w:pPr>
        <w:pStyle w:val="Textoindependiente"/>
        <w:ind w:left="1440" w:right="831"/>
      </w:pPr>
    </w:p>
    <w:p w:rsidR="00C52A00" w:rsidRDefault="00C52A00" w:rsidP="00B07877">
      <w:pPr>
        <w:pStyle w:val="Textoindependiente"/>
        <w:ind w:left="1440" w:right="831"/>
      </w:pPr>
      <w:r>
        <w:t xml:space="preserve">Resolución </w:t>
      </w:r>
      <w:r w:rsidR="00E67E2F">
        <w:t>350 de 2022</w:t>
      </w:r>
    </w:p>
    <w:p w:rsidR="00C52A00" w:rsidRDefault="00C52A00" w:rsidP="00B07877">
      <w:pPr>
        <w:pStyle w:val="Textoindependiente"/>
        <w:ind w:left="1440" w:right="831"/>
      </w:pPr>
      <w:r w:rsidRPr="00C52A00">
        <w:t>Ministerio de Salud y Protección Social</w:t>
      </w:r>
    </w:p>
    <w:p w:rsidR="00C52A00" w:rsidRDefault="00E67E2F" w:rsidP="00E67E2F">
      <w:pPr>
        <w:pStyle w:val="Textoindependiente"/>
        <w:ind w:left="1440" w:right="831"/>
        <w:jc w:val="both"/>
      </w:pPr>
      <w:r w:rsidRPr="00E67E2F">
        <w:t>Por medio de la cual se adopta el protocolo general de bioseguridad para el desarrollo de las actividades económicas, sociales, culturales y del Estado</w:t>
      </w:r>
    </w:p>
    <w:p w:rsidR="00383B4E" w:rsidRDefault="00383B4E">
      <w:pPr>
        <w:pStyle w:val="Textoindependiente"/>
        <w:rPr>
          <w:sz w:val="20"/>
        </w:rPr>
      </w:pPr>
    </w:p>
    <w:p w:rsidR="0082336D" w:rsidRDefault="0082336D">
      <w:pPr>
        <w:pStyle w:val="Textoindependiente"/>
        <w:spacing w:before="10"/>
        <w:rPr>
          <w:sz w:val="21"/>
        </w:rPr>
      </w:pPr>
    </w:p>
    <w:p w:rsidR="00DE5B72" w:rsidRDefault="00DF273F" w:rsidP="002B226A">
      <w:pPr>
        <w:pStyle w:val="Ttulo1"/>
        <w:numPr>
          <w:ilvl w:val="0"/>
          <w:numId w:val="18"/>
        </w:numPr>
        <w:tabs>
          <w:tab w:val="left" w:pos="1109"/>
        </w:tabs>
      </w:pPr>
      <w:bookmarkStart w:id="5" w:name="_Toc62316344"/>
      <w:r>
        <w:rPr>
          <w:color w:val="3366CC"/>
        </w:rPr>
        <w:t>ALCANCE</w:t>
      </w:r>
      <w:bookmarkEnd w:id="5"/>
    </w:p>
    <w:p w:rsidR="00DE5B72" w:rsidRPr="001B56A0" w:rsidRDefault="00DE5B72">
      <w:pPr>
        <w:pStyle w:val="Textoindependiente"/>
        <w:spacing w:before="11"/>
        <w:rPr>
          <w:b/>
          <w:sz w:val="24"/>
          <w:szCs w:val="24"/>
        </w:rPr>
      </w:pPr>
    </w:p>
    <w:p w:rsidR="00816BAF" w:rsidRPr="00127BE1" w:rsidRDefault="008A3B00" w:rsidP="00CD4269">
      <w:pPr>
        <w:pStyle w:val="Textoindependiente2"/>
        <w:spacing w:line="240" w:lineRule="auto"/>
        <w:ind w:left="1108"/>
        <w:jc w:val="both"/>
      </w:pPr>
      <w:r w:rsidRPr="00127BE1">
        <w:t xml:space="preserve">El Plan </w:t>
      </w:r>
      <w:r w:rsidR="00127BE1" w:rsidRPr="00127BE1">
        <w:t xml:space="preserve">Sistema de Gestión de Seguridad y Salud en el Trabajo </w:t>
      </w:r>
      <w:r w:rsidRPr="00127BE1">
        <w:t>inicia con la detección de necesidades a partir de la aplicación del marco n</w:t>
      </w:r>
      <w:r w:rsidR="00F215ED">
        <w:t>ormativo y la articulación con, e</w:t>
      </w:r>
      <w:r w:rsidRPr="00127BE1">
        <w:t>l Plan de Previsión d</w:t>
      </w:r>
      <w:r w:rsidR="00F215ED">
        <w:t>e Recursos Humanos, El Sistema Integrado de Gestión, e</w:t>
      </w:r>
      <w:r w:rsidRPr="00127BE1">
        <w:t xml:space="preserve">l  Plan </w:t>
      </w:r>
      <w:r w:rsidR="00F215ED">
        <w:t>Institucional de Capacitación, e</w:t>
      </w:r>
      <w:r w:rsidRPr="00127BE1">
        <w:t xml:space="preserve">l Plan </w:t>
      </w:r>
      <w:r w:rsidR="00F215ED">
        <w:t>de Incentivos Institucionales, e</w:t>
      </w:r>
      <w:r w:rsidRPr="00127BE1">
        <w:t>l Plan Estratégico de Tecnologías de la Información y</w:t>
      </w:r>
      <w:r w:rsidR="007155B5">
        <w:t xml:space="preserve"> las Comunicaciones </w:t>
      </w:r>
      <w:r w:rsidR="007155B5" w:rsidRPr="00063A15">
        <w:t>PETI 2022, el</w:t>
      </w:r>
      <w:r w:rsidR="007155B5">
        <w:t xml:space="preserve"> Sistema de Control I</w:t>
      </w:r>
      <w:r w:rsidRPr="00127BE1">
        <w:t>nterno por consiguiente, aplica a servidores públicos de carrera, libre nombramiento y remoción, de planta temporal, provisionales y contratistas</w:t>
      </w:r>
      <w:r w:rsidR="007155B5">
        <w:t xml:space="preserve"> de todos los centros de trabajo,</w:t>
      </w:r>
      <w:r w:rsidRPr="00127BE1">
        <w:t xml:space="preserve"> de acuerdo con la normatividad establecida.</w:t>
      </w:r>
      <w:r w:rsidR="00816BAF" w:rsidRPr="00127BE1">
        <w:t xml:space="preserve"> </w:t>
      </w:r>
    </w:p>
    <w:p w:rsidR="00B07877" w:rsidRDefault="008A3B00" w:rsidP="00816BAF">
      <w:pPr>
        <w:pStyle w:val="Textoindependiente"/>
        <w:ind w:left="1440" w:right="692"/>
        <w:jc w:val="both"/>
      </w:pPr>
      <w:r>
        <w:t xml:space="preserve"> </w:t>
      </w:r>
    </w:p>
    <w:p w:rsidR="000C61AC" w:rsidRDefault="000C61AC" w:rsidP="00816BAF">
      <w:pPr>
        <w:pStyle w:val="Textoindependiente"/>
        <w:ind w:left="1440" w:right="692"/>
        <w:jc w:val="both"/>
      </w:pPr>
    </w:p>
    <w:p w:rsidR="00DE5B72" w:rsidRDefault="00DF273F" w:rsidP="002B226A">
      <w:pPr>
        <w:pStyle w:val="Ttulo1"/>
        <w:numPr>
          <w:ilvl w:val="0"/>
          <w:numId w:val="18"/>
        </w:numPr>
        <w:tabs>
          <w:tab w:val="left" w:pos="1109"/>
        </w:tabs>
      </w:pPr>
      <w:bookmarkStart w:id="6" w:name="_Toc62316345"/>
      <w:r>
        <w:rPr>
          <w:color w:val="3366CC"/>
        </w:rPr>
        <w:t>OBJETIVO GENERAL</w:t>
      </w:r>
      <w:bookmarkEnd w:id="6"/>
    </w:p>
    <w:p w:rsidR="00DE5B72" w:rsidRDefault="00DE5B72">
      <w:pPr>
        <w:pStyle w:val="Textoindependiente"/>
        <w:spacing w:before="2"/>
        <w:rPr>
          <w:b/>
          <w:sz w:val="24"/>
        </w:rPr>
      </w:pPr>
    </w:p>
    <w:p w:rsidR="00DE5B72" w:rsidRPr="00127BE1" w:rsidRDefault="00F215ED" w:rsidP="00266E95">
      <w:pPr>
        <w:pStyle w:val="Textoindependiente"/>
        <w:ind w:left="1108" w:right="24"/>
        <w:jc w:val="both"/>
        <w:rPr>
          <w:szCs w:val="24"/>
          <w:lang w:val="es-ES_tradnl" w:eastAsia="es-ES_tradnl"/>
        </w:rPr>
      </w:pPr>
      <w:r>
        <w:rPr>
          <w:szCs w:val="24"/>
          <w:lang w:val="es-ES_tradnl" w:eastAsia="es-ES_tradnl"/>
        </w:rPr>
        <w:t xml:space="preserve">Gestionar </w:t>
      </w:r>
      <w:r w:rsidR="00E139BE" w:rsidRPr="00127BE1">
        <w:rPr>
          <w:szCs w:val="24"/>
          <w:lang w:val="es-ES_tradnl" w:eastAsia="es-ES_tradnl"/>
        </w:rPr>
        <w:t xml:space="preserve">el </w:t>
      </w:r>
      <w:r w:rsidRPr="00127BE1">
        <w:rPr>
          <w:szCs w:val="24"/>
          <w:lang w:val="es-ES_tradnl" w:eastAsia="es-ES_tradnl"/>
        </w:rPr>
        <w:t xml:space="preserve">Sistema </w:t>
      </w:r>
      <w:r w:rsidR="00063A15">
        <w:rPr>
          <w:szCs w:val="24"/>
          <w:lang w:val="es-ES_tradnl" w:eastAsia="es-ES_tradnl"/>
        </w:rPr>
        <w:t>de</w:t>
      </w:r>
      <w:r w:rsidR="00063A15" w:rsidRPr="00127BE1">
        <w:rPr>
          <w:szCs w:val="24"/>
          <w:lang w:val="es-ES_tradnl" w:eastAsia="es-ES_tradnl"/>
        </w:rPr>
        <w:t xml:space="preserve"> </w:t>
      </w:r>
      <w:r w:rsidR="00063A15">
        <w:rPr>
          <w:szCs w:val="24"/>
          <w:lang w:val="es-ES_tradnl" w:eastAsia="es-ES_tradnl"/>
        </w:rPr>
        <w:t>Gestión</w:t>
      </w:r>
      <w:r>
        <w:rPr>
          <w:szCs w:val="24"/>
          <w:lang w:val="es-ES_tradnl" w:eastAsia="es-ES_tradnl"/>
        </w:rPr>
        <w:t xml:space="preserve"> de Seguridad y Salud en el</w:t>
      </w:r>
      <w:r w:rsidRPr="00127BE1">
        <w:rPr>
          <w:szCs w:val="24"/>
          <w:lang w:val="es-ES_tradnl" w:eastAsia="es-ES_tradnl"/>
        </w:rPr>
        <w:t xml:space="preserve"> Trabajo</w:t>
      </w:r>
      <w:r w:rsidR="00E139BE" w:rsidRPr="00127BE1">
        <w:rPr>
          <w:szCs w:val="24"/>
          <w:lang w:val="es-ES_tradnl" w:eastAsia="es-ES_tradnl"/>
        </w:rPr>
        <w:t xml:space="preserve">, a través de las estrategias establecidas para cada una de las etapas del ciclo de vida laboral de los servidores y de la ejecución de actividades </w:t>
      </w:r>
      <w:r w:rsidR="007D2D25" w:rsidRPr="00127BE1">
        <w:rPr>
          <w:szCs w:val="24"/>
          <w:lang w:val="es-ES_tradnl" w:eastAsia="es-ES_tradnl"/>
        </w:rPr>
        <w:t xml:space="preserve">contratistas en </w:t>
      </w:r>
      <w:r w:rsidR="00E139BE" w:rsidRPr="00127BE1">
        <w:rPr>
          <w:szCs w:val="24"/>
          <w:lang w:val="es-ES_tradnl" w:eastAsia="es-ES_tradnl"/>
        </w:rPr>
        <w:t>las UTS, en el marco de los lineamientos de MIPG en la dimensión del Talento Humano coordinado con la tecnología pertinente, contribuyendo a la sostenibilidad institucional</w:t>
      </w:r>
      <w:r w:rsidR="00C66A33" w:rsidRPr="00127BE1">
        <w:rPr>
          <w:szCs w:val="24"/>
          <w:lang w:val="es-ES_tradnl" w:eastAsia="es-ES_tradnl"/>
        </w:rPr>
        <w:t>.</w:t>
      </w:r>
    </w:p>
    <w:p w:rsidR="006C10E4" w:rsidRDefault="006C10E4">
      <w:pPr>
        <w:pStyle w:val="Textoindependiente"/>
        <w:ind w:left="542" w:right="692"/>
        <w:jc w:val="both"/>
      </w:pPr>
    </w:p>
    <w:p w:rsidR="0037414B" w:rsidRDefault="0037414B">
      <w:pPr>
        <w:pStyle w:val="Textoindependiente"/>
        <w:ind w:left="542" w:right="692"/>
        <w:jc w:val="both"/>
      </w:pPr>
    </w:p>
    <w:p w:rsidR="0037414B" w:rsidRDefault="0037414B">
      <w:pPr>
        <w:pStyle w:val="Textoindependiente"/>
        <w:ind w:left="542" w:right="692"/>
        <w:jc w:val="both"/>
      </w:pPr>
    </w:p>
    <w:p w:rsidR="0037414B" w:rsidRDefault="0037414B">
      <w:pPr>
        <w:pStyle w:val="Textoindependiente"/>
        <w:ind w:left="542" w:right="692"/>
        <w:jc w:val="both"/>
      </w:pPr>
    </w:p>
    <w:p w:rsidR="00E67E2F" w:rsidRDefault="00E67E2F">
      <w:pPr>
        <w:pStyle w:val="Textoindependiente"/>
        <w:ind w:left="542" w:right="692"/>
        <w:jc w:val="both"/>
      </w:pPr>
    </w:p>
    <w:p w:rsidR="00127BE1" w:rsidRDefault="00127BE1">
      <w:pPr>
        <w:pStyle w:val="Textoindependiente"/>
        <w:ind w:left="542" w:right="692"/>
        <w:jc w:val="both"/>
      </w:pPr>
    </w:p>
    <w:p w:rsidR="00DE5B72" w:rsidRDefault="00CE7F13" w:rsidP="002B226A">
      <w:pPr>
        <w:pStyle w:val="Ttulo1"/>
        <w:numPr>
          <w:ilvl w:val="1"/>
          <w:numId w:val="18"/>
        </w:numPr>
        <w:tabs>
          <w:tab w:val="left" w:pos="1818"/>
          <w:tab w:val="left" w:pos="1819"/>
        </w:tabs>
      </w:pPr>
      <w:bookmarkStart w:id="7" w:name="_Toc62316346"/>
      <w:r>
        <w:rPr>
          <w:color w:val="3366CC"/>
        </w:rPr>
        <w:lastRenderedPageBreak/>
        <w:t>Objetivos</w:t>
      </w:r>
      <w:r>
        <w:rPr>
          <w:color w:val="3366CC"/>
          <w:spacing w:val="-1"/>
        </w:rPr>
        <w:t xml:space="preserve"> </w:t>
      </w:r>
      <w:r>
        <w:rPr>
          <w:color w:val="3366CC"/>
        </w:rPr>
        <w:t>Específicos</w:t>
      </w:r>
      <w:bookmarkEnd w:id="7"/>
    </w:p>
    <w:p w:rsidR="00DE5B72" w:rsidRDefault="00DE5B72">
      <w:pPr>
        <w:pStyle w:val="Textoindependiente"/>
        <w:spacing w:before="5"/>
        <w:rPr>
          <w:b/>
        </w:rPr>
      </w:pPr>
    </w:p>
    <w:p w:rsidR="00E139BE" w:rsidRPr="00127BE1" w:rsidRDefault="00C66A33" w:rsidP="002B226A">
      <w:pPr>
        <w:pStyle w:val="Prrafodelista"/>
        <w:widowControl/>
        <w:numPr>
          <w:ilvl w:val="0"/>
          <w:numId w:val="20"/>
        </w:numPr>
        <w:autoSpaceDE/>
        <w:autoSpaceDN/>
        <w:contextualSpacing/>
        <w:jc w:val="both"/>
        <w:rPr>
          <w:szCs w:val="24"/>
          <w:lang w:val="es-ES_tradnl" w:eastAsia="es-ES_tradnl"/>
        </w:rPr>
      </w:pPr>
      <w:r w:rsidRPr="00127BE1">
        <w:rPr>
          <w:szCs w:val="24"/>
          <w:lang w:val="es-ES_tradnl" w:eastAsia="es-ES_tradnl"/>
        </w:rPr>
        <w:t xml:space="preserve">Proyectar actividades para el cumplimiento de la </w:t>
      </w:r>
      <w:r w:rsidR="00E139BE" w:rsidRPr="00127BE1">
        <w:rPr>
          <w:szCs w:val="24"/>
          <w:lang w:val="es-ES_tradnl" w:eastAsia="es-ES_tradnl"/>
        </w:rPr>
        <w:t xml:space="preserve">normatividad vigente </w:t>
      </w:r>
      <w:r w:rsidR="00E139BE" w:rsidRPr="00127BE1">
        <w:rPr>
          <w:rFonts w:eastAsia="Times New Roman"/>
          <w:szCs w:val="24"/>
          <w:lang w:val="es-ES_tradnl" w:eastAsia="es-ES_tradnl"/>
        </w:rPr>
        <w:t xml:space="preserve">y </w:t>
      </w:r>
      <w:r w:rsidR="00E139BE" w:rsidRPr="00127BE1">
        <w:rPr>
          <w:szCs w:val="24"/>
          <w:lang w:val="es-ES_tradnl" w:eastAsia="es-ES_tradnl"/>
        </w:rPr>
        <w:t xml:space="preserve">otros </w:t>
      </w:r>
      <w:r w:rsidR="00E139BE" w:rsidRPr="00127BE1">
        <w:rPr>
          <w:rFonts w:eastAsia="Times New Roman"/>
          <w:szCs w:val="24"/>
          <w:lang w:val="es-ES_tradnl" w:eastAsia="es-ES_tradnl"/>
        </w:rPr>
        <w:t xml:space="preserve">compromisos a los que se suscriba la institución </w:t>
      </w:r>
      <w:r w:rsidR="00CE4FAB" w:rsidRPr="00127BE1">
        <w:rPr>
          <w:szCs w:val="24"/>
          <w:lang w:val="es-ES_tradnl" w:eastAsia="es-ES_tradnl"/>
        </w:rPr>
        <w:t>en materia de riesgos laborales y de actividades desarrolladas por contratistas</w:t>
      </w:r>
      <w:r w:rsidR="007D2D25" w:rsidRPr="00127BE1">
        <w:rPr>
          <w:szCs w:val="24"/>
          <w:lang w:val="es-ES_tradnl" w:eastAsia="es-ES_tradnl"/>
        </w:rPr>
        <w:t>.</w:t>
      </w:r>
    </w:p>
    <w:p w:rsidR="00C66A33" w:rsidRPr="00127BE1" w:rsidRDefault="00C66A33" w:rsidP="002B226A">
      <w:pPr>
        <w:pStyle w:val="Prrafodelista"/>
        <w:widowControl/>
        <w:numPr>
          <w:ilvl w:val="0"/>
          <w:numId w:val="20"/>
        </w:numPr>
        <w:autoSpaceDE/>
        <w:autoSpaceDN/>
        <w:contextualSpacing/>
        <w:jc w:val="both"/>
        <w:rPr>
          <w:szCs w:val="24"/>
          <w:lang w:val="es-ES_tradnl" w:eastAsia="es-ES_tradnl"/>
        </w:rPr>
      </w:pPr>
      <w:r w:rsidRPr="00127BE1">
        <w:rPr>
          <w:szCs w:val="24"/>
          <w:lang w:val="es-ES_tradnl" w:eastAsia="es-ES_tradnl"/>
        </w:rPr>
        <w:t xml:space="preserve">Controlar continuamente los riesgos asociados </w:t>
      </w:r>
      <w:r w:rsidR="007D2D25" w:rsidRPr="00127BE1">
        <w:rPr>
          <w:szCs w:val="24"/>
          <w:lang w:val="es-ES_tradnl" w:eastAsia="es-ES_tradnl"/>
        </w:rPr>
        <w:t>al proceso misional, estratégico</w:t>
      </w:r>
      <w:r w:rsidRPr="00127BE1">
        <w:rPr>
          <w:szCs w:val="24"/>
          <w:lang w:val="es-ES_tradnl" w:eastAsia="es-ES_tradnl"/>
        </w:rPr>
        <w:t xml:space="preserve"> y de apoyo de las Unidades Tecnológicas de Santander, por medio de estrategias a partir de diagnósticos y evaluaciones con un equipo multidisciplinario</w:t>
      </w:r>
      <w:r w:rsidR="001B56A0" w:rsidRPr="00127BE1">
        <w:rPr>
          <w:szCs w:val="24"/>
          <w:lang w:val="es-ES_tradnl" w:eastAsia="es-ES_tradnl"/>
        </w:rPr>
        <w:t xml:space="preserve"> que </w:t>
      </w:r>
      <w:r w:rsidR="007D2D25" w:rsidRPr="00127BE1">
        <w:rPr>
          <w:szCs w:val="24"/>
          <w:lang w:val="es-ES_tradnl" w:eastAsia="es-ES_tradnl"/>
        </w:rPr>
        <w:t>prop</w:t>
      </w:r>
      <w:r w:rsidR="0045023C" w:rsidRPr="00127BE1">
        <w:rPr>
          <w:szCs w:val="24"/>
          <w:lang w:val="es-ES_tradnl" w:eastAsia="es-ES_tradnl"/>
        </w:rPr>
        <w:t xml:space="preserve">ende </w:t>
      </w:r>
      <w:r w:rsidR="001B56A0" w:rsidRPr="00127BE1">
        <w:rPr>
          <w:szCs w:val="24"/>
          <w:lang w:val="es-ES_tradnl" w:eastAsia="es-ES_tradnl"/>
        </w:rPr>
        <w:t xml:space="preserve">por la </w:t>
      </w:r>
      <w:r w:rsidR="00127BE1" w:rsidRPr="00127BE1">
        <w:rPr>
          <w:szCs w:val="24"/>
        </w:rPr>
        <w:t>con</w:t>
      </w:r>
      <w:r w:rsidR="00127BE1">
        <w:rPr>
          <w:szCs w:val="24"/>
        </w:rPr>
        <w:t>c</w:t>
      </w:r>
      <w:r w:rsidR="00127BE1" w:rsidRPr="00127BE1">
        <w:rPr>
          <w:szCs w:val="24"/>
        </w:rPr>
        <w:t>ientización</w:t>
      </w:r>
      <w:r w:rsidR="001B56A0" w:rsidRPr="00127BE1">
        <w:rPr>
          <w:szCs w:val="24"/>
        </w:rPr>
        <w:t xml:space="preserve"> individual sobre los recursos internos y externos con que </w:t>
      </w:r>
      <w:r w:rsidR="007D2D25" w:rsidRPr="00127BE1">
        <w:rPr>
          <w:szCs w:val="24"/>
        </w:rPr>
        <w:t>se cuenta en el entorno institucional de la UTS</w:t>
      </w:r>
      <w:r w:rsidRPr="00127BE1">
        <w:rPr>
          <w:szCs w:val="24"/>
          <w:lang w:val="es-ES_tradnl" w:eastAsia="es-ES_tradnl"/>
        </w:rPr>
        <w:t>.</w:t>
      </w:r>
    </w:p>
    <w:p w:rsidR="00E139BE" w:rsidRPr="00127BE1" w:rsidRDefault="00E139BE" w:rsidP="002B226A">
      <w:pPr>
        <w:pStyle w:val="Prrafodelista"/>
        <w:widowControl/>
        <w:numPr>
          <w:ilvl w:val="0"/>
          <w:numId w:val="20"/>
        </w:numPr>
        <w:overflowPunct w:val="0"/>
        <w:contextualSpacing/>
        <w:jc w:val="both"/>
        <w:textAlignment w:val="baseline"/>
        <w:rPr>
          <w:szCs w:val="24"/>
          <w:lang w:val="es-ES_tradnl" w:eastAsia="es-ES_tradnl"/>
        </w:rPr>
      </w:pPr>
      <w:r w:rsidRPr="00127BE1">
        <w:rPr>
          <w:szCs w:val="24"/>
          <w:lang w:val="es-ES_tradnl" w:eastAsia="es-ES_tradnl"/>
        </w:rPr>
        <w:t>Fomentar continuamente una cultura de seguridad y salud en el trabajo a todos sus estudiantes, empleados, docentes, contratistas y visitantes</w:t>
      </w:r>
      <w:r w:rsidR="00CE4FAB" w:rsidRPr="00127BE1">
        <w:rPr>
          <w:szCs w:val="24"/>
          <w:lang w:val="es-ES_tradnl" w:eastAsia="es-ES_tradnl"/>
        </w:rPr>
        <w:t>, que permita la generación de valor por medio de actos y comportamientos seguros</w:t>
      </w:r>
      <w:r w:rsidR="001B56A0" w:rsidRPr="00127BE1">
        <w:rPr>
          <w:szCs w:val="24"/>
          <w:lang w:val="es-ES_tradnl" w:eastAsia="es-ES_tradnl"/>
        </w:rPr>
        <w:t xml:space="preserve"> soportado en estratégicas como la formación </w:t>
      </w:r>
      <w:r w:rsidR="001B56A0" w:rsidRPr="00127BE1">
        <w:rPr>
          <w:szCs w:val="24"/>
        </w:rPr>
        <w:t>en procesos técnicos y en control de pérdidas, fomenta y estimula el desarrollo de valores y cualidades positivas hacia la salud en el trabajo y seguridad</w:t>
      </w:r>
      <w:r w:rsidRPr="00127BE1">
        <w:rPr>
          <w:szCs w:val="24"/>
          <w:lang w:val="es-ES_tradnl" w:eastAsia="es-ES_tradnl"/>
        </w:rPr>
        <w:t>.</w:t>
      </w:r>
    </w:p>
    <w:p w:rsidR="00E139BE" w:rsidRPr="00127BE1" w:rsidRDefault="00CE4FAB" w:rsidP="002B226A">
      <w:pPr>
        <w:pStyle w:val="Prrafodelista"/>
        <w:widowControl/>
        <w:numPr>
          <w:ilvl w:val="0"/>
          <w:numId w:val="20"/>
        </w:numPr>
        <w:overflowPunct w:val="0"/>
        <w:contextualSpacing/>
        <w:jc w:val="both"/>
        <w:textAlignment w:val="baseline"/>
        <w:rPr>
          <w:szCs w:val="24"/>
          <w:lang w:val="es-ES_tradnl" w:eastAsia="es-ES_tradnl"/>
        </w:rPr>
      </w:pPr>
      <w:r w:rsidRPr="00127BE1">
        <w:rPr>
          <w:szCs w:val="24"/>
          <w:lang w:val="es-ES_tradnl" w:eastAsia="es-ES_tradnl"/>
        </w:rPr>
        <w:t>A</w:t>
      </w:r>
      <w:r w:rsidR="00E139BE" w:rsidRPr="00127BE1">
        <w:rPr>
          <w:szCs w:val="24"/>
          <w:lang w:val="es-ES_tradnl" w:eastAsia="es-ES_tradnl"/>
        </w:rPr>
        <w:t xml:space="preserve">ctualizar periódicamente el </w:t>
      </w:r>
      <w:r w:rsidRPr="00127BE1">
        <w:rPr>
          <w:szCs w:val="24"/>
          <w:lang w:val="es-ES_tradnl" w:eastAsia="es-ES_tradnl"/>
        </w:rPr>
        <w:t>sistema de seguridad y salud en el trabajo</w:t>
      </w:r>
      <w:r w:rsidR="00E139BE" w:rsidRPr="00127BE1">
        <w:rPr>
          <w:szCs w:val="24"/>
          <w:lang w:val="es-ES_tradnl" w:eastAsia="es-ES_tradnl"/>
        </w:rPr>
        <w:t xml:space="preserve">, en aras de </w:t>
      </w:r>
      <w:r w:rsidRPr="00127BE1">
        <w:rPr>
          <w:szCs w:val="24"/>
          <w:lang w:val="es-ES_tradnl" w:eastAsia="es-ES_tradnl"/>
        </w:rPr>
        <w:t xml:space="preserve">un </w:t>
      </w:r>
      <w:r w:rsidR="00E139BE" w:rsidRPr="00127BE1">
        <w:rPr>
          <w:szCs w:val="24"/>
          <w:lang w:val="es-ES_tradnl" w:eastAsia="es-ES_tradnl"/>
        </w:rPr>
        <w:t>mejoramiento continuo</w:t>
      </w:r>
      <w:r w:rsidRPr="00127BE1">
        <w:rPr>
          <w:szCs w:val="24"/>
          <w:lang w:val="es-ES_tradnl" w:eastAsia="es-ES_tradnl"/>
        </w:rPr>
        <w:t xml:space="preserve">, por medio de la articulación con el sistema integrado de gestión y de control interno institucional. </w:t>
      </w:r>
      <w:r w:rsidR="00E139BE" w:rsidRPr="00127BE1">
        <w:rPr>
          <w:szCs w:val="24"/>
          <w:lang w:val="es-ES_tradnl" w:eastAsia="es-ES_tradnl"/>
        </w:rPr>
        <w:t xml:space="preserve"> </w:t>
      </w:r>
      <w:r w:rsidRPr="00127BE1">
        <w:rPr>
          <w:szCs w:val="24"/>
          <w:lang w:val="es-ES_tradnl" w:eastAsia="es-ES_tradnl"/>
        </w:rPr>
        <w:t xml:space="preserve"> </w:t>
      </w:r>
    </w:p>
    <w:p w:rsidR="00DE5B72" w:rsidRDefault="00DE5B72" w:rsidP="00D07D6C">
      <w:pPr>
        <w:pStyle w:val="Prrafodelista"/>
        <w:tabs>
          <w:tab w:val="left" w:pos="902"/>
        </w:tabs>
        <w:spacing w:line="256" w:lineRule="auto"/>
        <w:ind w:left="902" w:right="692" w:firstLine="0"/>
        <w:jc w:val="both"/>
        <w:rPr>
          <w:sz w:val="20"/>
          <w:lang w:val="es-ES_tradnl"/>
        </w:rPr>
      </w:pPr>
    </w:p>
    <w:p w:rsidR="00DE5B72" w:rsidRDefault="00DE5B72" w:rsidP="0074214A">
      <w:pPr>
        <w:pStyle w:val="Textoindependiente"/>
        <w:spacing w:before="4"/>
      </w:pPr>
    </w:p>
    <w:p w:rsidR="0074214A" w:rsidRPr="00DF273F" w:rsidRDefault="00DF273F" w:rsidP="002B226A">
      <w:pPr>
        <w:pStyle w:val="Ttulo1"/>
        <w:numPr>
          <w:ilvl w:val="0"/>
          <w:numId w:val="18"/>
        </w:numPr>
        <w:tabs>
          <w:tab w:val="left" w:pos="1109"/>
        </w:tabs>
        <w:rPr>
          <w:color w:val="3366CC"/>
        </w:rPr>
      </w:pPr>
      <w:bookmarkStart w:id="8" w:name="_Toc62316347"/>
      <w:r w:rsidRPr="00DF273F">
        <w:rPr>
          <w:color w:val="3366CC"/>
        </w:rPr>
        <w:t>GLOSARIO</w:t>
      </w:r>
      <w:bookmarkEnd w:id="8"/>
      <w:r w:rsidRPr="00DF273F">
        <w:rPr>
          <w:color w:val="3366CC"/>
        </w:rPr>
        <w:t xml:space="preserve"> </w:t>
      </w:r>
    </w:p>
    <w:p w:rsidR="0074214A" w:rsidRPr="00127BE1" w:rsidRDefault="0074214A" w:rsidP="00DF273F">
      <w:pPr>
        <w:widowControl/>
        <w:shd w:val="clear" w:color="auto" w:fill="FFFFFF"/>
        <w:autoSpaceDE/>
        <w:autoSpaceDN/>
        <w:spacing w:before="150" w:after="150"/>
        <w:ind w:left="1108"/>
        <w:jc w:val="both"/>
      </w:pPr>
      <w:r w:rsidRPr="00127BE1">
        <w:t>Acción correctiva: Acción que pretende corregir la causa de una no situación no deseable.</w:t>
      </w:r>
    </w:p>
    <w:p w:rsidR="0074214A" w:rsidRPr="00127BE1" w:rsidRDefault="0074214A" w:rsidP="00DF273F">
      <w:pPr>
        <w:widowControl/>
        <w:shd w:val="clear" w:color="auto" w:fill="FFFFFF"/>
        <w:autoSpaceDE/>
        <w:autoSpaceDN/>
        <w:spacing w:before="150" w:after="150"/>
        <w:ind w:left="1108"/>
        <w:jc w:val="both"/>
      </w:pPr>
      <w:r w:rsidRPr="00127BE1">
        <w:t>Acción de mejora: Acción para lograr mejoras en el desempeño de la seguridad y la salud en el trabajo de forma coherente con la política organizacional.</w:t>
      </w:r>
    </w:p>
    <w:p w:rsidR="0074214A" w:rsidRPr="00127BE1" w:rsidRDefault="0074214A" w:rsidP="00DF273F">
      <w:pPr>
        <w:widowControl/>
        <w:shd w:val="clear" w:color="auto" w:fill="FFFFFF"/>
        <w:autoSpaceDE/>
        <w:autoSpaceDN/>
        <w:spacing w:before="150" w:after="150"/>
        <w:ind w:left="1108"/>
        <w:jc w:val="both"/>
      </w:pPr>
      <w:r w:rsidRPr="00127BE1">
        <w:t>Acción preventiva: Acción para eliminar o mitigar las causas de una situación potencial no deseable.</w:t>
      </w:r>
    </w:p>
    <w:p w:rsidR="0074214A" w:rsidRPr="00127BE1" w:rsidRDefault="0074214A" w:rsidP="00DF273F">
      <w:pPr>
        <w:widowControl/>
        <w:shd w:val="clear" w:color="auto" w:fill="FFFFFF"/>
        <w:autoSpaceDE/>
        <w:autoSpaceDN/>
        <w:spacing w:before="150" w:after="150"/>
        <w:ind w:left="1108"/>
        <w:jc w:val="both"/>
      </w:pPr>
      <w:r w:rsidRPr="00127BE1">
        <w:t>Actividad no rutinaria: Actividad que no forma parte de la operación normal de la organización por su baja frecuencia.</w:t>
      </w:r>
    </w:p>
    <w:p w:rsidR="0074214A" w:rsidRPr="00127BE1" w:rsidRDefault="0074214A" w:rsidP="00DF273F">
      <w:pPr>
        <w:widowControl/>
        <w:shd w:val="clear" w:color="auto" w:fill="FFFFFF"/>
        <w:autoSpaceDE/>
        <w:autoSpaceDN/>
        <w:spacing w:before="150" w:after="150"/>
        <w:ind w:left="1108"/>
        <w:jc w:val="both"/>
      </w:pPr>
      <w:r w:rsidRPr="00127BE1">
        <w:t>Actividad rutinaria: Actividad que forma parte de la operación normal de la organización, se ha planificado y es estandarizable.</w:t>
      </w:r>
    </w:p>
    <w:p w:rsidR="0074214A" w:rsidRPr="00127BE1" w:rsidRDefault="0074214A" w:rsidP="00DF273F">
      <w:pPr>
        <w:widowControl/>
        <w:shd w:val="clear" w:color="auto" w:fill="FFFFFF"/>
        <w:autoSpaceDE/>
        <w:autoSpaceDN/>
        <w:spacing w:before="150" w:after="150"/>
        <w:ind w:left="1108"/>
        <w:jc w:val="both"/>
      </w:pPr>
      <w:r w:rsidRPr="00127BE1">
        <w:t>Amenaza: Peligro de que un evento de origen natural, causado, o inducido por acción humana, ocurra y ponga en peligro vidas, lesiones u otros impactos en la salud, daños y pérdidas en los bienes, la infraestructura, los medíos de sustento, la prestación de servicios y los recursos ambientales.</w:t>
      </w:r>
    </w:p>
    <w:p w:rsidR="0074214A" w:rsidRPr="00127BE1" w:rsidRDefault="0074214A" w:rsidP="00DF273F">
      <w:pPr>
        <w:widowControl/>
        <w:shd w:val="clear" w:color="auto" w:fill="FFFFFF"/>
        <w:autoSpaceDE/>
        <w:autoSpaceDN/>
        <w:spacing w:before="150" w:after="150"/>
        <w:ind w:left="1108"/>
        <w:jc w:val="both"/>
      </w:pPr>
      <w:r w:rsidRPr="00127BE1">
        <w:t>Autoreporte de condiciones de trabajo y salud: Proceso mediante el cual el trabajador reporta por escrito al empleador las condiciones dañinas de seguridad y salud que identifica en su lugar de trabajo.</w:t>
      </w:r>
    </w:p>
    <w:p w:rsidR="0074214A" w:rsidRPr="00127BE1" w:rsidRDefault="0074214A" w:rsidP="00DF273F">
      <w:pPr>
        <w:widowControl/>
        <w:shd w:val="clear" w:color="auto" w:fill="FFFFFF"/>
        <w:autoSpaceDE/>
        <w:autoSpaceDN/>
        <w:spacing w:before="150" w:after="150"/>
        <w:ind w:left="1108"/>
        <w:jc w:val="both"/>
      </w:pPr>
      <w:r w:rsidRPr="00127BE1">
        <w:t>Centro de trabajo: Toda edificación o área a cielo abierto destinada a una actividad económica de una empresa.</w:t>
      </w:r>
    </w:p>
    <w:p w:rsidR="0074214A" w:rsidRPr="00127BE1" w:rsidRDefault="0074214A" w:rsidP="00DF273F">
      <w:pPr>
        <w:widowControl/>
        <w:shd w:val="clear" w:color="auto" w:fill="FFFFFF"/>
        <w:autoSpaceDE/>
        <w:autoSpaceDN/>
        <w:spacing w:before="150" w:after="150"/>
        <w:ind w:left="1108"/>
        <w:jc w:val="both"/>
      </w:pPr>
      <w:r w:rsidRPr="00127BE1">
        <w:t>Ciclo PHVA: Procedimiento lógico que permite el mejoramiento continuo a través de los siguientes pasos:</w:t>
      </w:r>
    </w:p>
    <w:p w:rsidR="0074214A" w:rsidRPr="00127BE1" w:rsidRDefault="0074214A" w:rsidP="002B226A">
      <w:pPr>
        <w:widowControl/>
        <w:numPr>
          <w:ilvl w:val="0"/>
          <w:numId w:val="32"/>
        </w:numPr>
        <w:shd w:val="clear" w:color="auto" w:fill="FFFFFF"/>
        <w:tabs>
          <w:tab w:val="clear" w:pos="720"/>
          <w:tab w:val="num" w:pos="1828"/>
        </w:tabs>
        <w:autoSpaceDE/>
        <w:autoSpaceDN/>
        <w:spacing w:before="100" w:beforeAutospacing="1" w:after="100" w:afterAutospacing="1"/>
        <w:ind w:left="1828"/>
        <w:jc w:val="both"/>
      </w:pPr>
      <w:r w:rsidRPr="00127BE1">
        <w:lastRenderedPageBreak/>
        <w:t>Planificar: Se debe planificar la forma de mejorar la seguridad y salud de los trabajadores, encontrando las fallas y buscando ideas para solucionar esos problemas.</w:t>
      </w:r>
    </w:p>
    <w:p w:rsidR="0074214A" w:rsidRPr="00127BE1" w:rsidRDefault="0074214A" w:rsidP="002B226A">
      <w:pPr>
        <w:widowControl/>
        <w:numPr>
          <w:ilvl w:val="0"/>
          <w:numId w:val="32"/>
        </w:numPr>
        <w:shd w:val="clear" w:color="auto" w:fill="FFFFFF"/>
        <w:autoSpaceDE/>
        <w:autoSpaceDN/>
        <w:spacing w:before="100" w:beforeAutospacing="1" w:after="100" w:afterAutospacing="1"/>
        <w:ind w:left="1828"/>
        <w:jc w:val="both"/>
      </w:pPr>
      <w:r w:rsidRPr="00127BE1">
        <w:t>Hacer: Implementación de las medidas planificadas.</w:t>
      </w:r>
    </w:p>
    <w:p w:rsidR="0074214A" w:rsidRPr="0074214A" w:rsidRDefault="0074214A" w:rsidP="002B226A">
      <w:pPr>
        <w:widowControl/>
        <w:numPr>
          <w:ilvl w:val="0"/>
          <w:numId w:val="32"/>
        </w:numPr>
        <w:shd w:val="clear" w:color="auto" w:fill="FFFFFF"/>
        <w:autoSpaceDE/>
        <w:autoSpaceDN/>
        <w:spacing w:before="100" w:beforeAutospacing="1" w:after="100" w:afterAutospacing="1"/>
        <w:ind w:left="1828"/>
        <w:jc w:val="both"/>
      </w:pPr>
      <w:r w:rsidRPr="0074214A">
        <w:t>Verificar: Revisar que los procedimientos y acciones implementados están consiguiendo los resultados deseados.</w:t>
      </w:r>
    </w:p>
    <w:p w:rsidR="0074214A" w:rsidRPr="0074214A" w:rsidRDefault="0074214A" w:rsidP="002B226A">
      <w:pPr>
        <w:widowControl/>
        <w:numPr>
          <w:ilvl w:val="0"/>
          <w:numId w:val="32"/>
        </w:numPr>
        <w:shd w:val="clear" w:color="auto" w:fill="FFFFFF"/>
        <w:autoSpaceDE/>
        <w:autoSpaceDN/>
        <w:spacing w:before="100" w:beforeAutospacing="1" w:after="100" w:afterAutospacing="1"/>
        <w:ind w:left="1828"/>
        <w:jc w:val="both"/>
      </w:pPr>
      <w:r w:rsidRPr="0074214A">
        <w:t>Actuar: Realizar acciones de mejora para obtener los mayores beneficios en la seguridad y salud de los trabajadores.</w:t>
      </w:r>
    </w:p>
    <w:p w:rsidR="0074214A" w:rsidRPr="0074214A" w:rsidRDefault="0074214A" w:rsidP="00DF273F">
      <w:pPr>
        <w:widowControl/>
        <w:shd w:val="clear" w:color="auto" w:fill="FFFFFF"/>
        <w:autoSpaceDE/>
        <w:autoSpaceDN/>
        <w:spacing w:before="150" w:after="150"/>
        <w:ind w:left="1108"/>
        <w:jc w:val="both"/>
      </w:pPr>
      <w:r w:rsidRPr="0074214A">
        <w:t>Condiciones de salud: El conjunto de condiciones fisiológicas, psicológicas y socioculturales que determinan el perfil sociodemográfico y de morbilidad de los trabajadores.</w:t>
      </w:r>
    </w:p>
    <w:p w:rsidR="0074214A" w:rsidRPr="0074214A" w:rsidRDefault="0074214A" w:rsidP="00DF273F">
      <w:pPr>
        <w:widowControl/>
        <w:shd w:val="clear" w:color="auto" w:fill="FFFFFF"/>
        <w:autoSpaceDE/>
        <w:autoSpaceDN/>
        <w:spacing w:before="150" w:after="150"/>
        <w:ind w:left="1108"/>
        <w:jc w:val="both"/>
      </w:pPr>
      <w:r w:rsidRPr="0074214A">
        <w:t xml:space="preserve">Condiciones y medio ambiente de trabajo: Los factores que tienen el potencial de generar riesgos para la seguridad y salud. Por ejemplo: Las instalaciones, máquinas, equipos, herramientas, materias primas, productos y demás útiles existentes en el lugar de trabajo; Los agentes físicos, químicos y biológicos presentes en el ambiente de trabajo; Los procedimientos para la utilización de los agentes </w:t>
      </w:r>
      <w:r w:rsidR="001F693D" w:rsidRPr="0074214A">
        <w:t>y; la</w:t>
      </w:r>
      <w:r w:rsidRPr="0074214A">
        <w:t xml:space="preserve"> organización de las labores, incluidos los factores ergonómicos o biomecánicos y psicosociales.</w:t>
      </w:r>
    </w:p>
    <w:p w:rsidR="0074214A" w:rsidRPr="0074214A" w:rsidRDefault="0074214A" w:rsidP="00DF273F">
      <w:pPr>
        <w:widowControl/>
        <w:shd w:val="clear" w:color="auto" w:fill="FFFFFF"/>
        <w:autoSpaceDE/>
        <w:autoSpaceDN/>
        <w:spacing w:before="150" w:after="150"/>
        <w:ind w:left="1108"/>
        <w:jc w:val="both"/>
      </w:pPr>
      <w:r w:rsidRPr="0074214A">
        <w:t>Descripción sociodemográfica: Perfil de los trabajadores que incluye la descripción de las características sociales y demográficas, tales como: grado de escolaridad, ingresos, lugar de residencia, composición familiar, estrato socioeconómico, estado civil, raza, ocupación, área de trabajo, edad, sexo y turno de trabajo.</w:t>
      </w:r>
    </w:p>
    <w:p w:rsidR="0074214A" w:rsidRPr="0074214A" w:rsidRDefault="0074214A" w:rsidP="00DF273F">
      <w:pPr>
        <w:widowControl/>
        <w:shd w:val="clear" w:color="auto" w:fill="FFFFFF"/>
        <w:autoSpaceDE/>
        <w:autoSpaceDN/>
        <w:spacing w:before="150" w:after="150"/>
        <w:ind w:left="1108"/>
        <w:jc w:val="both"/>
      </w:pPr>
      <w:r w:rsidRPr="0074214A">
        <w:t>Efectividad: Logro de los objetivos del Sistema de Gestión de la Seguridad y Salud en el Trabajo con la máxima eficacia y la máxima eficiencia.</w:t>
      </w:r>
    </w:p>
    <w:p w:rsidR="0074214A" w:rsidRPr="0074214A" w:rsidRDefault="0074214A" w:rsidP="00DF273F">
      <w:pPr>
        <w:widowControl/>
        <w:shd w:val="clear" w:color="auto" w:fill="FFFFFF"/>
        <w:autoSpaceDE/>
        <w:autoSpaceDN/>
        <w:spacing w:before="150" w:after="150"/>
        <w:ind w:left="1108"/>
        <w:jc w:val="both"/>
      </w:pPr>
      <w:r w:rsidRPr="0074214A">
        <w:t>Eficacia: Es la capacidad de alcanzar el efecto que se espera al realizar una acción.</w:t>
      </w:r>
    </w:p>
    <w:p w:rsidR="0074214A" w:rsidRPr="0074214A" w:rsidRDefault="0074214A" w:rsidP="00DF273F">
      <w:pPr>
        <w:widowControl/>
        <w:shd w:val="clear" w:color="auto" w:fill="FFFFFF"/>
        <w:autoSpaceDE/>
        <w:autoSpaceDN/>
        <w:spacing w:before="150" w:after="150"/>
        <w:ind w:left="1108"/>
        <w:jc w:val="both"/>
      </w:pPr>
      <w:r w:rsidRPr="0074214A">
        <w:t>Eficiencia: Relación entre el resultado alcanzado y los recursos utilizados.</w:t>
      </w:r>
    </w:p>
    <w:p w:rsidR="0074214A" w:rsidRPr="0074214A" w:rsidRDefault="0074214A" w:rsidP="00DF273F">
      <w:pPr>
        <w:widowControl/>
        <w:shd w:val="clear" w:color="auto" w:fill="FFFFFF"/>
        <w:autoSpaceDE/>
        <w:autoSpaceDN/>
        <w:spacing w:before="150" w:after="150"/>
        <w:ind w:left="1108"/>
        <w:jc w:val="both"/>
      </w:pPr>
      <w:r w:rsidRPr="0074214A">
        <w:t>Emergencia: Situación de peligro o desastre que afecta el funcionamiento normal de la empresa. Requiere de una reacción inmediata y coordinada de los trabajadores, brigadas de emergencias y primeros auxilios, o de otros grupos de apoyo dependiendo de su magnitud.</w:t>
      </w:r>
    </w:p>
    <w:p w:rsidR="0074214A" w:rsidRPr="0074214A" w:rsidRDefault="0074214A" w:rsidP="00DF273F">
      <w:pPr>
        <w:widowControl/>
        <w:shd w:val="clear" w:color="auto" w:fill="FFFFFF"/>
        <w:autoSpaceDE/>
        <w:autoSpaceDN/>
        <w:spacing w:before="150" w:after="150"/>
        <w:ind w:left="1108"/>
        <w:jc w:val="both"/>
      </w:pPr>
      <w:r w:rsidRPr="0074214A">
        <w:t>Evaluación del riesgo: Proceso para determinar el nivel de riesgo y la probabilidad de que dicho riesgo ocurra.</w:t>
      </w:r>
    </w:p>
    <w:p w:rsidR="0074214A" w:rsidRPr="0074214A" w:rsidRDefault="0074214A" w:rsidP="00DF273F">
      <w:pPr>
        <w:widowControl/>
        <w:shd w:val="clear" w:color="auto" w:fill="FFFFFF"/>
        <w:autoSpaceDE/>
        <w:autoSpaceDN/>
        <w:spacing w:before="150" w:after="150"/>
        <w:ind w:left="1108"/>
        <w:jc w:val="both"/>
      </w:pPr>
      <w:r w:rsidRPr="0074214A">
        <w:t>Evento Catastrófico: Acontecimiento imprevisto y no deseado que altera significativamente el funcionamiento normal de la empresa, implica daños masivos al personal, parálisis total de las actividades y que afecta a la cadena productiva, o genera destrucción de una instalación.</w:t>
      </w:r>
    </w:p>
    <w:p w:rsidR="0074214A" w:rsidRPr="0074214A" w:rsidRDefault="0074214A" w:rsidP="00DF273F">
      <w:pPr>
        <w:widowControl/>
        <w:shd w:val="clear" w:color="auto" w:fill="FFFFFF"/>
        <w:autoSpaceDE/>
        <w:autoSpaceDN/>
        <w:spacing w:before="150" w:after="150"/>
        <w:ind w:left="1108"/>
        <w:jc w:val="both"/>
      </w:pPr>
      <w:r w:rsidRPr="0074214A">
        <w:t>Identificación del peligro: Proceso para entender si existe un peligro y definir las características de éste.</w:t>
      </w:r>
    </w:p>
    <w:p w:rsidR="0074214A" w:rsidRPr="0074214A" w:rsidRDefault="0074214A" w:rsidP="00DF273F">
      <w:pPr>
        <w:widowControl/>
        <w:shd w:val="clear" w:color="auto" w:fill="FFFFFF"/>
        <w:autoSpaceDE/>
        <w:autoSpaceDN/>
        <w:spacing w:before="150" w:after="150"/>
        <w:ind w:left="1108"/>
        <w:jc w:val="both"/>
      </w:pPr>
      <w:r w:rsidRPr="0074214A">
        <w:t>Indicadores de estructura: Medidas verificables de los recursos, políticas y organización con que cuenta la empresa para atender las necesidades en Seguridad y Salud en el Trabajo.</w:t>
      </w:r>
    </w:p>
    <w:p w:rsidR="0074214A" w:rsidRPr="0074214A" w:rsidRDefault="0074214A" w:rsidP="00DF273F">
      <w:pPr>
        <w:widowControl/>
        <w:shd w:val="clear" w:color="auto" w:fill="FFFFFF"/>
        <w:autoSpaceDE/>
        <w:autoSpaceDN/>
        <w:spacing w:before="150" w:after="150"/>
        <w:ind w:left="1108"/>
        <w:jc w:val="both"/>
      </w:pPr>
      <w:r w:rsidRPr="0074214A">
        <w:t>Indicadores de proceso: Medidas verificables del desarrollo e implementación del SGSST.</w:t>
      </w:r>
    </w:p>
    <w:p w:rsidR="0074214A" w:rsidRPr="0074214A" w:rsidRDefault="0074214A" w:rsidP="00DF273F">
      <w:pPr>
        <w:widowControl/>
        <w:shd w:val="clear" w:color="auto" w:fill="FFFFFF"/>
        <w:autoSpaceDE/>
        <w:autoSpaceDN/>
        <w:spacing w:before="150" w:after="150"/>
        <w:ind w:left="1108"/>
        <w:jc w:val="both"/>
      </w:pPr>
      <w:r w:rsidRPr="0074214A">
        <w:lastRenderedPageBreak/>
        <w:t>Indicadores de resultado: Medidas verificables de los cambios alcanzados en el periodo definido.</w:t>
      </w:r>
    </w:p>
    <w:p w:rsidR="0074214A" w:rsidRPr="0074214A" w:rsidRDefault="0074214A" w:rsidP="00DF273F">
      <w:pPr>
        <w:widowControl/>
        <w:shd w:val="clear" w:color="auto" w:fill="FFFFFF"/>
        <w:autoSpaceDE/>
        <w:autoSpaceDN/>
        <w:spacing w:before="150" w:after="150"/>
        <w:ind w:left="1108"/>
        <w:jc w:val="both"/>
      </w:pPr>
      <w:r w:rsidRPr="0074214A">
        <w:t>Matriz legal: Es la suma de los requisitos exigidos a la empresa para desarrollar el Sistema de Gestión de la Seguridad y Salud en el Trabajo.</w:t>
      </w:r>
    </w:p>
    <w:p w:rsidR="0074214A" w:rsidRPr="0074214A" w:rsidRDefault="0074214A" w:rsidP="00DF273F">
      <w:pPr>
        <w:widowControl/>
        <w:shd w:val="clear" w:color="auto" w:fill="FFFFFF"/>
        <w:autoSpaceDE/>
        <w:autoSpaceDN/>
        <w:spacing w:before="150" w:after="150"/>
        <w:ind w:left="1108"/>
        <w:jc w:val="both"/>
      </w:pPr>
      <w:r w:rsidRPr="0074214A">
        <w:t>Mejora continua: Proceso de optimización del Sistema de Gestión de la Seguridad y Salud en el Trabajo, para lograr mejoras en su desempeño.</w:t>
      </w:r>
    </w:p>
    <w:p w:rsidR="0074214A" w:rsidRPr="0074214A" w:rsidRDefault="0074214A" w:rsidP="00DF273F">
      <w:pPr>
        <w:widowControl/>
        <w:shd w:val="clear" w:color="auto" w:fill="FFFFFF"/>
        <w:autoSpaceDE/>
        <w:autoSpaceDN/>
        <w:spacing w:before="150" w:after="150"/>
        <w:ind w:left="1108"/>
        <w:jc w:val="both"/>
      </w:pPr>
      <w:r w:rsidRPr="0074214A">
        <w:t>No conformidad: No cumplimiento de un requisito. Puede ser una desviación de estándares, prácticas, procedimientos de trabajo, requisitos normativos aplicables, entre otros,</w:t>
      </w:r>
    </w:p>
    <w:p w:rsidR="0074214A" w:rsidRPr="0074214A" w:rsidRDefault="0074214A" w:rsidP="00DF273F">
      <w:pPr>
        <w:widowControl/>
        <w:shd w:val="clear" w:color="auto" w:fill="FFFFFF"/>
        <w:autoSpaceDE/>
        <w:autoSpaceDN/>
        <w:spacing w:before="150" w:after="150"/>
        <w:ind w:left="1108"/>
        <w:jc w:val="both"/>
      </w:pPr>
      <w:r w:rsidRPr="0074214A">
        <w:t>Peligro: Situación con potencial de causar daño en la salud de los trabajadores, en los equipos o en las instalaciones.</w:t>
      </w:r>
    </w:p>
    <w:p w:rsidR="0074214A" w:rsidRPr="0074214A" w:rsidRDefault="0074214A" w:rsidP="00DF273F">
      <w:pPr>
        <w:widowControl/>
        <w:shd w:val="clear" w:color="auto" w:fill="FFFFFF"/>
        <w:autoSpaceDE/>
        <w:autoSpaceDN/>
        <w:spacing w:before="150" w:after="150"/>
        <w:ind w:left="1108"/>
        <w:jc w:val="both"/>
      </w:pPr>
      <w:r w:rsidRPr="0074214A">
        <w:t>Política de seguridad y salud en el trabajo: Es el compromiso de una organización con la seguridad y la salud en el trabajo, que define su alcance y compromete a toda la organización.</w:t>
      </w:r>
    </w:p>
    <w:p w:rsidR="0074214A" w:rsidRPr="0074214A" w:rsidRDefault="0074214A" w:rsidP="00DF273F">
      <w:pPr>
        <w:widowControl/>
        <w:shd w:val="clear" w:color="auto" w:fill="FFFFFF"/>
        <w:autoSpaceDE/>
        <w:autoSpaceDN/>
        <w:spacing w:before="150" w:after="150"/>
        <w:ind w:left="1108"/>
        <w:jc w:val="both"/>
      </w:pPr>
      <w:r w:rsidRPr="0074214A">
        <w:t>Registro: Documento que presenta resultados o evidencia de las actividades desempeñadas.</w:t>
      </w:r>
    </w:p>
    <w:p w:rsidR="0074214A" w:rsidRPr="0074214A" w:rsidRDefault="0074214A" w:rsidP="00DF273F">
      <w:pPr>
        <w:widowControl/>
        <w:shd w:val="clear" w:color="auto" w:fill="FFFFFF"/>
        <w:autoSpaceDE/>
        <w:autoSpaceDN/>
        <w:spacing w:before="150" w:after="150"/>
        <w:ind w:left="1108"/>
        <w:jc w:val="both"/>
      </w:pPr>
      <w:r w:rsidRPr="0074214A">
        <w:t>Rendición de cuentas: Mecanismo por medio del cual las personas e instituciones informan sobre su desempeño.</w:t>
      </w:r>
    </w:p>
    <w:p w:rsidR="0074214A" w:rsidRPr="0074214A" w:rsidRDefault="0074214A" w:rsidP="00DF273F">
      <w:pPr>
        <w:widowControl/>
        <w:shd w:val="clear" w:color="auto" w:fill="FFFFFF"/>
        <w:autoSpaceDE/>
        <w:autoSpaceDN/>
        <w:spacing w:before="150" w:after="150"/>
        <w:ind w:left="1108"/>
        <w:jc w:val="both"/>
      </w:pPr>
      <w:r w:rsidRPr="0074214A">
        <w:t>Revisión proactiva: Es el compromiso de la empresa de tener iniciativa y capacidad de anticipación para desarrollar acciones preventivas y correctivas, así como tomar decisiones para generar mejoras en el SGSST.</w:t>
      </w:r>
    </w:p>
    <w:p w:rsidR="0074214A" w:rsidRPr="0074214A" w:rsidRDefault="0074214A" w:rsidP="00DF273F">
      <w:pPr>
        <w:widowControl/>
        <w:shd w:val="clear" w:color="auto" w:fill="FFFFFF"/>
        <w:autoSpaceDE/>
        <w:autoSpaceDN/>
        <w:spacing w:before="150" w:after="150"/>
        <w:ind w:left="1108"/>
        <w:jc w:val="both"/>
      </w:pPr>
      <w:r w:rsidRPr="0074214A">
        <w:t>Revisión reactiva: Acciones para el seguimiento de enfermedades laborales, incidentes, accidentes de trabajo y ausentismo por enfermedad.</w:t>
      </w:r>
    </w:p>
    <w:p w:rsidR="0074214A" w:rsidRPr="0074214A" w:rsidRDefault="0074214A" w:rsidP="00DF273F">
      <w:pPr>
        <w:widowControl/>
        <w:shd w:val="clear" w:color="auto" w:fill="FFFFFF"/>
        <w:autoSpaceDE/>
        <w:autoSpaceDN/>
        <w:spacing w:before="150" w:after="150"/>
        <w:ind w:left="1108"/>
        <w:jc w:val="both"/>
      </w:pPr>
      <w:r w:rsidRPr="0074214A">
        <w:t>Requisito Normativo: Requisito de seguridad y salud en el trabajo impuesto por una norma vigente y que aplica a las actividades de la organización.</w:t>
      </w:r>
    </w:p>
    <w:p w:rsidR="0074214A" w:rsidRPr="0074214A" w:rsidRDefault="0074214A" w:rsidP="00DF273F">
      <w:pPr>
        <w:widowControl/>
        <w:shd w:val="clear" w:color="auto" w:fill="FFFFFF"/>
        <w:autoSpaceDE/>
        <w:autoSpaceDN/>
        <w:spacing w:before="150" w:after="150"/>
        <w:ind w:left="1108"/>
        <w:jc w:val="both"/>
      </w:pPr>
      <w:r w:rsidRPr="0074214A">
        <w:t>Riesgo: La probabilidad de que ocurra uno o más eventos peligrosos y la severidad del daño que pueden causar.</w:t>
      </w:r>
    </w:p>
    <w:p w:rsidR="0074214A" w:rsidRPr="0074214A" w:rsidRDefault="0074214A" w:rsidP="00DF273F">
      <w:pPr>
        <w:widowControl/>
        <w:shd w:val="clear" w:color="auto" w:fill="FFFFFF"/>
        <w:autoSpaceDE/>
        <w:autoSpaceDN/>
        <w:spacing w:before="150" w:after="150"/>
        <w:ind w:left="1108"/>
        <w:jc w:val="both"/>
      </w:pPr>
      <w:r w:rsidRPr="0074214A">
        <w:t>Valoración del riesgo: Emitir un juicio sobre la tolerancia del riesgo estimado.</w:t>
      </w:r>
    </w:p>
    <w:p w:rsidR="0074214A" w:rsidRPr="0074214A" w:rsidRDefault="0074214A" w:rsidP="00DF273F">
      <w:pPr>
        <w:widowControl/>
        <w:shd w:val="clear" w:color="auto" w:fill="FFFFFF"/>
        <w:autoSpaceDE/>
        <w:autoSpaceDN/>
        <w:spacing w:before="150" w:after="150"/>
        <w:ind w:left="1108"/>
        <w:jc w:val="both"/>
      </w:pPr>
      <w:r w:rsidRPr="0074214A">
        <w:t>Vigilancia de la salud en el trabajo o vigilancia epidemiológica de la salud en el trabajo: La recopilación, análisis, interpretación y difusión continua y sistemática de datos enfocados en la prevención. La vigilancia es indispensable para la planificación, ejecución y evaluación de los programas de seguridad y salud en el trabajo, el control de los trastornos y lesiones relacionadas con el trabajo y el ausentismo laboral por enfermedad, así como para la protección y promoción de la salud de los trabajadores.</w:t>
      </w:r>
    </w:p>
    <w:p w:rsidR="0074214A" w:rsidRPr="0074214A" w:rsidRDefault="0074214A" w:rsidP="00DF273F">
      <w:pPr>
        <w:widowControl/>
        <w:shd w:val="clear" w:color="auto" w:fill="FFFFFF"/>
        <w:autoSpaceDE/>
        <w:autoSpaceDN/>
        <w:spacing w:before="150" w:after="150"/>
        <w:ind w:left="1108"/>
        <w:jc w:val="both"/>
      </w:pPr>
      <w:r w:rsidRPr="0074214A">
        <w:t>Dicha vigilancia comprende tanto la vigilancia de la salud de los trabajadores como la del medio ambiente de trabajo.</w:t>
      </w:r>
    </w:p>
    <w:p w:rsidR="0074214A" w:rsidRPr="00DF273F" w:rsidRDefault="0074214A" w:rsidP="00266E95">
      <w:pPr>
        <w:widowControl/>
        <w:shd w:val="clear" w:color="auto" w:fill="FFFFFF"/>
        <w:autoSpaceDE/>
        <w:autoSpaceDN/>
        <w:spacing w:before="150" w:after="150"/>
        <w:ind w:left="388" w:firstLine="720"/>
        <w:rPr>
          <w:sz w:val="16"/>
          <w:szCs w:val="16"/>
        </w:rPr>
      </w:pPr>
      <w:r w:rsidRPr="00DF273F">
        <w:rPr>
          <w:sz w:val="16"/>
          <w:szCs w:val="16"/>
        </w:rPr>
        <w:t>Fuente: Decreto 1072 de 2015</w:t>
      </w:r>
      <w:r w:rsidR="00266E95">
        <w:rPr>
          <w:sz w:val="16"/>
          <w:szCs w:val="16"/>
        </w:rPr>
        <w:tab/>
      </w:r>
      <w:r w:rsidR="00266E95">
        <w:rPr>
          <w:sz w:val="16"/>
          <w:szCs w:val="16"/>
        </w:rPr>
        <w:tab/>
      </w:r>
    </w:p>
    <w:p w:rsidR="0074214A" w:rsidRDefault="0074214A" w:rsidP="0074214A">
      <w:pPr>
        <w:pStyle w:val="Textoindependiente"/>
        <w:spacing w:before="4"/>
      </w:pPr>
    </w:p>
    <w:p w:rsidR="008C7829" w:rsidRDefault="008C7829" w:rsidP="0074214A">
      <w:pPr>
        <w:pStyle w:val="Textoindependiente"/>
        <w:spacing w:before="4"/>
      </w:pPr>
    </w:p>
    <w:p w:rsidR="008C7829" w:rsidRDefault="008C7829" w:rsidP="0074214A">
      <w:pPr>
        <w:pStyle w:val="Textoindependiente"/>
        <w:spacing w:before="4"/>
      </w:pPr>
    </w:p>
    <w:p w:rsidR="00DF273F" w:rsidRDefault="00DF273F" w:rsidP="0074214A">
      <w:pPr>
        <w:pStyle w:val="Textoindependiente"/>
        <w:spacing w:before="4"/>
      </w:pPr>
    </w:p>
    <w:p w:rsidR="00F024D8" w:rsidRPr="000C61AC" w:rsidRDefault="00DF273F" w:rsidP="002B226A">
      <w:pPr>
        <w:pStyle w:val="Ttulo1"/>
        <w:numPr>
          <w:ilvl w:val="0"/>
          <w:numId w:val="18"/>
        </w:numPr>
        <w:tabs>
          <w:tab w:val="left" w:pos="1109"/>
        </w:tabs>
        <w:rPr>
          <w:color w:val="3366CC"/>
        </w:rPr>
      </w:pPr>
      <w:bookmarkStart w:id="9" w:name="_Toc62316348"/>
      <w:r w:rsidRPr="000C61AC">
        <w:rPr>
          <w:color w:val="3366CC"/>
        </w:rPr>
        <w:lastRenderedPageBreak/>
        <w:t>METODOLOGÍA DEL PLAN ANUAL DE TRABAJO DEL S</w:t>
      </w:r>
      <w:r w:rsidR="00BF3B7B" w:rsidRPr="000C61AC">
        <w:rPr>
          <w:color w:val="3366CC"/>
        </w:rPr>
        <w:t>G-</w:t>
      </w:r>
      <w:r w:rsidRPr="000C61AC">
        <w:rPr>
          <w:color w:val="3366CC"/>
        </w:rPr>
        <w:t xml:space="preserve">SST </w:t>
      </w:r>
      <w:bookmarkEnd w:id="9"/>
      <w:r w:rsidR="001C59B9">
        <w:rPr>
          <w:color w:val="3366CC"/>
        </w:rPr>
        <w:t>2024</w:t>
      </w:r>
    </w:p>
    <w:p w:rsidR="00F024D8" w:rsidRPr="000C61AC" w:rsidRDefault="00F024D8" w:rsidP="00F024D8">
      <w:pPr>
        <w:pStyle w:val="Textoindependiente"/>
        <w:spacing w:before="4"/>
        <w:rPr>
          <w:color w:val="3366CC"/>
        </w:rPr>
      </w:pPr>
    </w:p>
    <w:p w:rsidR="00F024D8" w:rsidRPr="000C61AC" w:rsidRDefault="0038127E" w:rsidP="002B226A">
      <w:pPr>
        <w:pStyle w:val="Ttulo2"/>
        <w:numPr>
          <w:ilvl w:val="1"/>
          <w:numId w:val="18"/>
        </w:numPr>
        <w:rPr>
          <w:color w:val="3366CC"/>
        </w:rPr>
      </w:pPr>
      <w:bookmarkStart w:id="10" w:name="_Toc62316349"/>
      <w:r w:rsidRPr="000C61AC">
        <w:rPr>
          <w:color w:val="3366CC"/>
        </w:rPr>
        <w:t>Metodología de planificación</w:t>
      </w:r>
      <w:bookmarkEnd w:id="10"/>
    </w:p>
    <w:p w:rsidR="00F024D8" w:rsidRPr="00F024D8" w:rsidRDefault="00F024D8" w:rsidP="00F024D8">
      <w:pPr>
        <w:shd w:val="clear" w:color="auto" w:fill="FFFFFF"/>
        <w:tabs>
          <w:tab w:val="left" w:pos="426"/>
        </w:tabs>
        <w:ind w:left="720"/>
        <w:jc w:val="both"/>
      </w:pPr>
    </w:p>
    <w:p w:rsidR="00F024D8" w:rsidRDefault="0038127E" w:rsidP="000C61AC">
      <w:pPr>
        <w:shd w:val="clear" w:color="auto" w:fill="FFFFFF"/>
        <w:tabs>
          <w:tab w:val="left" w:pos="426"/>
        </w:tabs>
        <w:autoSpaceDE/>
        <w:autoSpaceDN/>
        <w:ind w:left="1098"/>
        <w:contextualSpacing/>
        <w:jc w:val="both"/>
      </w:pPr>
      <w:r w:rsidRPr="00F024D8">
        <w:t>Identificación de peligros, evaluación y valoración de riesgos</w:t>
      </w:r>
      <w:r>
        <w:t xml:space="preserve">: </w:t>
      </w:r>
      <w:r w:rsidR="00F024D8" w:rsidRPr="00975DB7">
        <w:t>Las Unidades Tecnológicas de Santander, han establecido, implementado y mantiene el “PROCEDIMIENTO DE IDENTIFICACIÓN DE PELIGROS Y EVALUACIÓN DE RIESGOS”, para la continua identificación de los peligros, la evaluación de riesgos y la implementación de las medidas de control necesarias.</w:t>
      </w:r>
    </w:p>
    <w:p w:rsidR="00F024D8" w:rsidRPr="00975DB7" w:rsidRDefault="00F024D8" w:rsidP="000C61AC">
      <w:pPr>
        <w:pStyle w:val="Textoindependiente"/>
        <w:ind w:left="1524" w:right="115"/>
        <w:jc w:val="both"/>
      </w:pPr>
    </w:p>
    <w:p w:rsidR="00F024D8" w:rsidRDefault="00F024D8" w:rsidP="000C61AC">
      <w:pPr>
        <w:pStyle w:val="Textoindependiente"/>
        <w:ind w:left="1098"/>
        <w:jc w:val="both"/>
      </w:pPr>
      <w:r w:rsidRPr="00975DB7">
        <w:t>En la identificación de peligros y evaluación de riesgos se tiene en cuenta:</w:t>
      </w:r>
    </w:p>
    <w:p w:rsidR="00F024D8" w:rsidRDefault="00F024D8" w:rsidP="000C61AC">
      <w:pPr>
        <w:pStyle w:val="Textoindependiente"/>
        <w:ind w:left="1098"/>
        <w:jc w:val="both"/>
      </w:pPr>
    </w:p>
    <w:p w:rsidR="00F024D8" w:rsidRDefault="00F024D8" w:rsidP="002B226A">
      <w:pPr>
        <w:pStyle w:val="Prrafodelista"/>
        <w:numPr>
          <w:ilvl w:val="0"/>
          <w:numId w:val="22"/>
        </w:numPr>
        <w:tabs>
          <w:tab w:val="left" w:pos="426"/>
        </w:tabs>
        <w:autoSpaceDE/>
        <w:autoSpaceDN/>
        <w:ind w:left="1628" w:hanging="454"/>
        <w:jc w:val="both"/>
      </w:pPr>
      <w:r w:rsidRPr="00975DB7">
        <w:t>Actividades rutinarias y no</w:t>
      </w:r>
      <w:r w:rsidRPr="00F024D8">
        <w:t xml:space="preserve"> </w:t>
      </w:r>
      <w:r w:rsidRPr="00975DB7">
        <w:t>rutinarias.</w:t>
      </w:r>
    </w:p>
    <w:p w:rsidR="00F024D8" w:rsidRPr="00975DB7" w:rsidRDefault="00F024D8" w:rsidP="00CD4269">
      <w:pPr>
        <w:pStyle w:val="Prrafodelista"/>
        <w:tabs>
          <w:tab w:val="left" w:pos="426"/>
        </w:tabs>
        <w:ind w:left="1628"/>
        <w:jc w:val="both"/>
      </w:pPr>
    </w:p>
    <w:p w:rsidR="00F024D8" w:rsidRDefault="00F024D8" w:rsidP="002B226A">
      <w:pPr>
        <w:pStyle w:val="Prrafodelista"/>
        <w:numPr>
          <w:ilvl w:val="0"/>
          <w:numId w:val="22"/>
        </w:numPr>
        <w:tabs>
          <w:tab w:val="left" w:pos="426"/>
        </w:tabs>
        <w:autoSpaceDE/>
        <w:autoSpaceDN/>
        <w:ind w:left="1628" w:right="119" w:hanging="454"/>
        <w:jc w:val="both"/>
      </w:pPr>
      <w:r w:rsidRPr="00975DB7">
        <w:t>Actividades</w:t>
      </w:r>
      <w:r w:rsidRPr="00F024D8">
        <w:t xml:space="preserve"> </w:t>
      </w:r>
      <w:r w:rsidRPr="00975DB7">
        <w:t>de</w:t>
      </w:r>
      <w:r w:rsidRPr="00F024D8">
        <w:t xml:space="preserve"> </w:t>
      </w:r>
      <w:r w:rsidRPr="00975DB7">
        <w:t>todo</w:t>
      </w:r>
      <w:r w:rsidRPr="00F024D8">
        <w:t xml:space="preserve"> </w:t>
      </w:r>
      <w:r w:rsidRPr="00975DB7">
        <w:t>el</w:t>
      </w:r>
      <w:r w:rsidRPr="00F024D8">
        <w:t xml:space="preserve"> </w:t>
      </w:r>
      <w:r w:rsidRPr="00975DB7">
        <w:t>personal</w:t>
      </w:r>
      <w:r w:rsidRPr="00F024D8">
        <w:t xml:space="preserve"> </w:t>
      </w:r>
      <w:r w:rsidRPr="00975DB7">
        <w:t>que</w:t>
      </w:r>
      <w:r w:rsidRPr="00F024D8">
        <w:t xml:space="preserve"> </w:t>
      </w:r>
      <w:r w:rsidRPr="00975DB7">
        <w:t>tenga</w:t>
      </w:r>
      <w:r w:rsidRPr="00F024D8">
        <w:t xml:space="preserve"> </w:t>
      </w:r>
      <w:r w:rsidRPr="00975DB7">
        <w:t>acceso</w:t>
      </w:r>
      <w:r w:rsidRPr="00F024D8">
        <w:t xml:space="preserve"> </w:t>
      </w:r>
      <w:r w:rsidRPr="00975DB7">
        <w:t>al</w:t>
      </w:r>
      <w:r w:rsidRPr="00F024D8">
        <w:t xml:space="preserve"> </w:t>
      </w:r>
      <w:r w:rsidRPr="00975DB7">
        <w:t>lugar</w:t>
      </w:r>
      <w:r w:rsidRPr="00F024D8">
        <w:t xml:space="preserve"> </w:t>
      </w:r>
      <w:r w:rsidRPr="00975DB7">
        <w:t>de</w:t>
      </w:r>
      <w:r w:rsidRPr="00F024D8">
        <w:t xml:space="preserve"> </w:t>
      </w:r>
      <w:r w:rsidRPr="00975DB7">
        <w:t>trabajo</w:t>
      </w:r>
      <w:r w:rsidRPr="00F024D8">
        <w:t xml:space="preserve"> </w:t>
      </w:r>
      <w:r w:rsidRPr="00975DB7">
        <w:t>incluyendo</w:t>
      </w:r>
      <w:r w:rsidRPr="00F024D8">
        <w:t xml:space="preserve"> </w:t>
      </w:r>
      <w:r w:rsidRPr="00975DB7">
        <w:t>el</w:t>
      </w:r>
      <w:r w:rsidRPr="00F024D8">
        <w:t xml:space="preserve"> </w:t>
      </w:r>
      <w:r w:rsidRPr="00975DB7">
        <w:t>personal de empresas</w:t>
      </w:r>
      <w:r w:rsidRPr="00F024D8">
        <w:t xml:space="preserve"> </w:t>
      </w:r>
      <w:r w:rsidRPr="00975DB7">
        <w:t>contratadas.</w:t>
      </w:r>
    </w:p>
    <w:p w:rsidR="00F024D8" w:rsidRPr="004B31F6" w:rsidRDefault="00F024D8" w:rsidP="00CD4269">
      <w:pPr>
        <w:tabs>
          <w:tab w:val="left" w:pos="426"/>
        </w:tabs>
        <w:ind w:left="1202" w:right="119"/>
        <w:jc w:val="both"/>
      </w:pPr>
    </w:p>
    <w:p w:rsidR="00F024D8" w:rsidRDefault="00F024D8" w:rsidP="002B226A">
      <w:pPr>
        <w:pStyle w:val="Prrafodelista"/>
        <w:numPr>
          <w:ilvl w:val="0"/>
          <w:numId w:val="22"/>
        </w:numPr>
        <w:tabs>
          <w:tab w:val="left" w:pos="426"/>
        </w:tabs>
        <w:autoSpaceDE/>
        <w:autoSpaceDN/>
        <w:ind w:left="1628" w:hanging="454"/>
        <w:jc w:val="both"/>
      </w:pPr>
      <w:r w:rsidRPr="00975DB7">
        <w:t>Comportamiento humano, las capacidades y otros factores</w:t>
      </w:r>
      <w:r w:rsidRPr="00F024D8">
        <w:t xml:space="preserve"> </w:t>
      </w:r>
      <w:r w:rsidRPr="00975DB7">
        <w:t>humanos.</w:t>
      </w:r>
    </w:p>
    <w:p w:rsidR="00F024D8" w:rsidRPr="004B31F6" w:rsidRDefault="00F024D8" w:rsidP="00CD4269">
      <w:pPr>
        <w:pStyle w:val="Prrafodelista"/>
        <w:ind w:left="2183"/>
      </w:pPr>
    </w:p>
    <w:p w:rsidR="00F024D8" w:rsidRDefault="00F024D8" w:rsidP="002B226A">
      <w:pPr>
        <w:pStyle w:val="Prrafodelista"/>
        <w:numPr>
          <w:ilvl w:val="0"/>
          <w:numId w:val="22"/>
        </w:numPr>
        <w:tabs>
          <w:tab w:val="left" w:pos="426"/>
        </w:tabs>
        <w:autoSpaceDE/>
        <w:autoSpaceDN/>
        <w:ind w:left="1628" w:right="121" w:hanging="454"/>
        <w:jc w:val="both"/>
      </w:pPr>
      <w:r w:rsidRPr="00975DB7">
        <w:t>Los peligros identificados originados fuera del lugar de trabajo, capaces de afectar adversamente a la seguridad y salud de las personas bajo el control de la empresa en el lugar de</w:t>
      </w:r>
      <w:r w:rsidRPr="00F024D8">
        <w:t xml:space="preserve"> </w:t>
      </w:r>
      <w:r w:rsidRPr="00975DB7">
        <w:t>trabajo.</w:t>
      </w:r>
    </w:p>
    <w:p w:rsidR="00F024D8" w:rsidRPr="004B31F6" w:rsidRDefault="00F024D8" w:rsidP="00CD4269">
      <w:pPr>
        <w:tabs>
          <w:tab w:val="left" w:pos="426"/>
        </w:tabs>
        <w:ind w:left="1202" w:right="121"/>
        <w:jc w:val="both"/>
      </w:pPr>
    </w:p>
    <w:p w:rsidR="00F024D8" w:rsidRDefault="00F024D8" w:rsidP="002B226A">
      <w:pPr>
        <w:pStyle w:val="Prrafodelista"/>
        <w:numPr>
          <w:ilvl w:val="0"/>
          <w:numId w:val="22"/>
        </w:numPr>
        <w:tabs>
          <w:tab w:val="left" w:pos="426"/>
        </w:tabs>
        <w:autoSpaceDE/>
        <w:autoSpaceDN/>
        <w:ind w:left="1628" w:right="122" w:hanging="454"/>
        <w:jc w:val="both"/>
      </w:pPr>
      <w:r w:rsidRPr="00975DB7">
        <w:t>Los peligros originados en las inmediaciones del lugar de trabajo por actividades relacionadas con el trabajo bajo el control de la</w:t>
      </w:r>
      <w:r w:rsidRPr="00F024D8">
        <w:t xml:space="preserve"> </w:t>
      </w:r>
      <w:r>
        <w:t>Institución</w:t>
      </w:r>
      <w:r w:rsidRPr="00975DB7">
        <w:t>.</w:t>
      </w:r>
    </w:p>
    <w:p w:rsidR="00F024D8" w:rsidRPr="004B31F6" w:rsidRDefault="00F024D8" w:rsidP="00CD4269">
      <w:pPr>
        <w:tabs>
          <w:tab w:val="left" w:pos="426"/>
        </w:tabs>
        <w:ind w:left="1202" w:right="122"/>
        <w:jc w:val="both"/>
      </w:pPr>
    </w:p>
    <w:p w:rsidR="00F024D8" w:rsidRDefault="00F024D8" w:rsidP="002B226A">
      <w:pPr>
        <w:pStyle w:val="Prrafodelista"/>
        <w:numPr>
          <w:ilvl w:val="0"/>
          <w:numId w:val="22"/>
        </w:numPr>
        <w:tabs>
          <w:tab w:val="left" w:pos="426"/>
        </w:tabs>
        <w:autoSpaceDE/>
        <w:autoSpaceDN/>
        <w:ind w:left="1628" w:hanging="454"/>
        <w:jc w:val="both"/>
      </w:pPr>
      <w:r w:rsidRPr="00975DB7">
        <w:t>La infraestructura, los equipos y los materiales en el lugar de</w:t>
      </w:r>
      <w:r w:rsidRPr="00F024D8">
        <w:t xml:space="preserve"> </w:t>
      </w:r>
      <w:r w:rsidRPr="00975DB7">
        <w:t>trabajo.</w:t>
      </w:r>
    </w:p>
    <w:p w:rsidR="00623AD1" w:rsidRDefault="00623AD1" w:rsidP="00623AD1">
      <w:pPr>
        <w:tabs>
          <w:tab w:val="left" w:pos="426"/>
        </w:tabs>
        <w:autoSpaceDE/>
        <w:autoSpaceDN/>
        <w:jc w:val="both"/>
      </w:pPr>
    </w:p>
    <w:p w:rsidR="00F024D8" w:rsidRDefault="00F024D8" w:rsidP="002B226A">
      <w:pPr>
        <w:pStyle w:val="Prrafodelista"/>
        <w:numPr>
          <w:ilvl w:val="0"/>
          <w:numId w:val="22"/>
        </w:numPr>
        <w:tabs>
          <w:tab w:val="left" w:pos="426"/>
        </w:tabs>
        <w:autoSpaceDE/>
        <w:autoSpaceDN/>
        <w:ind w:left="1628" w:right="119" w:hanging="454"/>
        <w:jc w:val="both"/>
      </w:pPr>
      <w:r w:rsidRPr="00975DB7">
        <w:t>Las modificaciones en el sistema de gestión de la seguridad y salud en el trabajo, incluyendo</w:t>
      </w:r>
      <w:r w:rsidRPr="00F024D8">
        <w:t xml:space="preserve"> </w:t>
      </w:r>
      <w:r w:rsidRPr="00975DB7">
        <w:t>los</w:t>
      </w:r>
      <w:r w:rsidRPr="00F024D8">
        <w:t xml:space="preserve"> </w:t>
      </w:r>
      <w:r w:rsidRPr="00975DB7">
        <w:t>cambios</w:t>
      </w:r>
      <w:r w:rsidRPr="00F024D8">
        <w:t xml:space="preserve"> </w:t>
      </w:r>
      <w:r w:rsidRPr="00975DB7">
        <w:t>temporales</w:t>
      </w:r>
      <w:r w:rsidRPr="00F024D8">
        <w:t xml:space="preserve"> </w:t>
      </w:r>
      <w:r w:rsidRPr="00975DB7">
        <w:t>y</w:t>
      </w:r>
      <w:r w:rsidRPr="00F024D8">
        <w:t xml:space="preserve"> </w:t>
      </w:r>
      <w:r w:rsidRPr="00975DB7">
        <w:t>su</w:t>
      </w:r>
      <w:r w:rsidRPr="00F024D8">
        <w:t xml:space="preserve"> </w:t>
      </w:r>
      <w:r w:rsidRPr="00975DB7">
        <w:t>impacto</w:t>
      </w:r>
      <w:r w:rsidRPr="00F024D8">
        <w:t xml:space="preserve"> </w:t>
      </w:r>
      <w:r w:rsidRPr="00975DB7">
        <w:t>en</w:t>
      </w:r>
      <w:r w:rsidRPr="00F024D8">
        <w:t xml:space="preserve"> </w:t>
      </w:r>
      <w:r w:rsidRPr="00975DB7">
        <w:t>las</w:t>
      </w:r>
      <w:r w:rsidRPr="00F024D8">
        <w:t xml:space="preserve"> </w:t>
      </w:r>
      <w:r w:rsidRPr="00975DB7">
        <w:t>operaciones,</w:t>
      </w:r>
      <w:r w:rsidRPr="00F024D8">
        <w:t xml:space="preserve"> </w:t>
      </w:r>
      <w:r w:rsidRPr="00975DB7">
        <w:t>procesos</w:t>
      </w:r>
      <w:r w:rsidRPr="00F024D8">
        <w:t xml:space="preserve"> </w:t>
      </w:r>
      <w:r w:rsidRPr="00975DB7">
        <w:t>y</w:t>
      </w:r>
      <w:r w:rsidRPr="00F024D8">
        <w:t xml:space="preserve"> </w:t>
      </w:r>
      <w:r w:rsidRPr="00975DB7">
        <w:t>actividades.</w:t>
      </w:r>
    </w:p>
    <w:p w:rsidR="00F024D8" w:rsidRPr="004B31F6" w:rsidRDefault="00F024D8" w:rsidP="00CD4269">
      <w:pPr>
        <w:tabs>
          <w:tab w:val="left" w:pos="426"/>
        </w:tabs>
        <w:ind w:left="1202" w:right="119"/>
        <w:jc w:val="both"/>
      </w:pPr>
    </w:p>
    <w:p w:rsidR="00F024D8" w:rsidRPr="00975DB7" w:rsidRDefault="00F024D8" w:rsidP="002B226A">
      <w:pPr>
        <w:pStyle w:val="Prrafodelista"/>
        <w:numPr>
          <w:ilvl w:val="0"/>
          <w:numId w:val="22"/>
        </w:numPr>
        <w:tabs>
          <w:tab w:val="left" w:pos="426"/>
        </w:tabs>
        <w:autoSpaceDE/>
        <w:autoSpaceDN/>
        <w:ind w:left="1628" w:right="118" w:hanging="454"/>
        <w:jc w:val="both"/>
      </w:pPr>
      <w:r w:rsidRPr="00975DB7">
        <w:t>Las</w:t>
      </w:r>
      <w:r w:rsidRPr="00F024D8">
        <w:t xml:space="preserve"> </w:t>
      </w:r>
      <w:r w:rsidRPr="00975DB7">
        <w:t>obligaciones</w:t>
      </w:r>
      <w:r w:rsidRPr="00F024D8">
        <w:t xml:space="preserve"> </w:t>
      </w:r>
      <w:r w:rsidRPr="00975DB7">
        <w:t>legales</w:t>
      </w:r>
      <w:r w:rsidRPr="00F024D8">
        <w:t xml:space="preserve"> </w:t>
      </w:r>
      <w:r w:rsidRPr="00975DB7">
        <w:t>aplicables</w:t>
      </w:r>
      <w:r w:rsidRPr="00F024D8">
        <w:t xml:space="preserve"> </w:t>
      </w:r>
      <w:r w:rsidRPr="00975DB7">
        <w:t>relativas</w:t>
      </w:r>
      <w:r w:rsidRPr="00F024D8">
        <w:t xml:space="preserve"> </w:t>
      </w:r>
      <w:r w:rsidRPr="00975DB7">
        <w:t>a</w:t>
      </w:r>
      <w:r w:rsidRPr="00F024D8">
        <w:t xml:space="preserve"> </w:t>
      </w:r>
      <w:r w:rsidRPr="00975DB7">
        <w:t>la</w:t>
      </w:r>
      <w:r w:rsidRPr="00F024D8">
        <w:t xml:space="preserve"> </w:t>
      </w:r>
      <w:r w:rsidRPr="00975DB7">
        <w:t>evaluación</w:t>
      </w:r>
      <w:r w:rsidRPr="00F024D8">
        <w:t xml:space="preserve"> </w:t>
      </w:r>
      <w:r w:rsidRPr="00975DB7">
        <w:t>de</w:t>
      </w:r>
      <w:r w:rsidRPr="00F024D8">
        <w:t xml:space="preserve"> </w:t>
      </w:r>
      <w:r w:rsidRPr="00975DB7">
        <w:t>riesgos</w:t>
      </w:r>
      <w:r w:rsidRPr="00F024D8">
        <w:t xml:space="preserve"> </w:t>
      </w:r>
      <w:r w:rsidRPr="00975DB7">
        <w:t>y</w:t>
      </w:r>
      <w:r w:rsidRPr="00F024D8">
        <w:t xml:space="preserve"> </w:t>
      </w:r>
      <w:r w:rsidRPr="00975DB7">
        <w:t>la</w:t>
      </w:r>
      <w:r w:rsidRPr="00F024D8">
        <w:t xml:space="preserve"> </w:t>
      </w:r>
      <w:r w:rsidRPr="00975DB7">
        <w:t>implementación de los controles</w:t>
      </w:r>
      <w:r w:rsidRPr="00F024D8">
        <w:t xml:space="preserve"> </w:t>
      </w:r>
      <w:r w:rsidRPr="00975DB7">
        <w:t>necesarios.</w:t>
      </w:r>
    </w:p>
    <w:p w:rsidR="00F024D8" w:rsidRDefault="00F024D8" w:rsidP="00CD4269">
      <w:pPr>
        <w:pStyle w:val="Prrafodelista"/>
        <w:tabs>
          <w:tab w:val="left" w:pos="426"/>
        </w:tabs>
        <w:ind w:left="1628" w:right="115"/>
        <w:jc w:val="both"/>
      </w:pPr>
    </w:p>
    <w:p w:rsidR="00F024D8" w:rsidRPr="00975DB7" w:rsidRDefault="00F024D8" w:rsidP="002B226A">
      <w:pPr>
        <w:pStyle w:val="Prrafodelista"/>
        <w:numPr>
          <w:ilvl w:val="0"/>
          <w:numId w:val="22"/>
        </w:numPr>
        <w:tabs>
          <w:tab w:val="left" w:pos="426"/>
        </w:tabs>
        <w:autoSpaceDE/>
        <w:autoSpaceDN/>
        <w:ind w:left="1628" w:right="115" w:hanging="454"/>
        <w:jc w:val="both"/>
      </w:pPr>
      <w:r w:rsidRPr="00975DB7">
        <w:t>El</w:t>
      </w:r>
      <w:r w:rsidRPr="00F024D8">
        <w:t xml:space="preserve"> </w:t>
      </w:r>
      <w:r w:rsidRPr="00975DB7">
        <w:t>diseño</w:t>
      </w:r>
      <w:r w:rsidRPr="00F024D8">
        <w:t xml:space="preserve"> </w:t>
      </w:r>
      <w:r w:rsidRPr="00975DB7">
        <w:t>de</w:t>
      </w:r>
      <w:r w:rsidRPr="00F024D8">
        <w:t xml:space="preserve"> </w:t>
      </w:r>
      <w:r w:rsidRPr="00975DB7">
        <w:t>las</w:t>
      </w:r>
      <w:r w:rsidRPr="00F024D8">
        <w:t xml:space="preserve"> </w:t>
      </w:r>
      <w:r w:rsidRPr="00975DB7">
        <w:t>áreas</w:t>
      </w:r>
      <w:r w:rsidRPr="00F024D8">
        <w:t xml:space="preserve"> </w:t>
      </w:r>
      <w:r w:rsidRPr="00975DB7">
        <w:t>de</w:t>
      </w:r>
      <w:r w:rsidRPr="00F024D8">
        <w:t xml:space="preserve"> </w:t>
      </w:r>
      <w:r w:rsidRPr="00975DB7">
        <w:t>trabajo,</w:t>
      </w:r>
      <w:r w:rsidRPr="00F024D8">
        <w:t xml:space="preserve"> </w:t>
      </w:r>
      <w:r w:rsidRPr="00975DB7">
        <w:t>los</w:t>
      </w:r>
      <w:r w:rsidRPr="00F024D8">
        <w:t xml:space="preserve"> </w:t>
      </w:r>
      <w:r w:rsidRPr="00975DB7">
        <w:t>procesos,</w:t>
      </w:r>
      <w:r w:rsidRPr="00F024D8">
        <w:t xml:space="preserve"> </w:t>
      </w:r>
      <w:r w:rsidRPr="00975DB7">
        <w:t>las</w:t>
      </w:r>
      <w:r w:rsidRPr="00F024D8">
        <w:t xml:space="preserve"> </w:t>
      </w:r>
      <w:r w:rsidRPr="00975DB7">
        <w:t>instalaciones,</w:t>
      </w:r>
      <w:r w:rsidRPr="00F024D8">
        <w:t xml:space="preserve"> </w:t>
      </w:r>
      <w:r w:rsidRPr="00975DB7">
        <w:t>la</w:t>
      </w:r>
      <w:r w:rsidRPr="00F024D8">
        <w:t xml:space="preserve"> </w:t>
      </w:r>
      <w:r w:rsidRPr="00975DB7">
        <w:t>maquinaria,</w:t>
      </w:r>
      <w:r w:rsidRPr="00F024D8">
        <w:t xml:space="preserve"> </w:t>
      </w:r>
      <w:r w:rsidRPr="00975DB7">
        <w:t>los</w:t>
      </w:r>
      <w:r w:rsidRPr="00F024D8">
        <w:t xml:space="preserve"> </w:t>
      </w:r>
      <w:r w:rsidRPr="00975DB7">
        <w:t>equipos, los procedimientos operativos y la organización del trabajo, incluyendo su adaptación a las capacidades</w:t>
      </w:r>
      <w:r w:rsidRPr="00F024D8">
        <w:t xml:space="preserve"> </w:t>
      </w:r>
      <w:r w:rsidRPr="00975DB7">
        <w:t>humanas.</w:t>
      </w:r>
    </w:p>
    <w:p w:rsidR="00F024D8" w:rsidRPr="007C0376" w:rsidRDefault="00F024D8" w:rsidP="00F024D8">
      <w:pPr>
        <w:shd w:val="clear" w:color="auto" w:fill="FFFFFF"/>
        <w:tabs>
          <w:tab w:val="left" w:pos="426"/>
        </w:tabs>
        <w:ind w:left="1146" w:hanging="454"/>
        <w:jc w:val="both"/>
        <w:rPr>
          <w:color w:val="4F81BD" w:themeColor="accent1"/>
        </w:rPr>
      </w:pPr>
    </w:p>
    <w:p w:rsidR="00F024D8" w:rsidRPr="000C61AC" w:rsidRDefault="00CD4269" w:rsidP="002B226A">
      <w:pPr>
        <w:pStyle w:val="Ttulo2"/>
        <w:numPr>
          <w:ilvl w:val="1"/>
          <w:numId w:val="18"/>
        </w:numPr>
        <w:rPr>
          <w:color w:val="3366CC"/>
        </w:rPr>
      </w:pPr>
      <w:bookmarkStart w:id="11" w:name="_Toc62316350"/>
      <w:r w:rsidRPr="000C61AC">
        <w:rPr>
          <w:color w:val="3366CC"/>
        </w:rPr>
        <w:t>Metodología de diagnóstico de condiciones de salud</w:t>
      </w:r>
      <w:bookmarkEnd w:id="11"/>
    </w:p>
    <w:p w:rsidR="00F024D8" w:rsidRPr="007C0376" w:rsidRDefault="00F024D8" w:rsidP="00F024D8">
      <w:pPr>
        <w:pStyle w:val="Prrafodelista"/>
        <w:shd w:val="clear" w:color="auto" w:fill="FFFFFF"/>
        <w:tabs>
          <w:tab w:val="left" w:pos="426"/>
        </w:tabs>
        <w:ind w:left="1146"/>
        <w:jc w:val="both"/>
        <w:rPr>
          <w:color w:val="4F81BD" w:themeColor="accent1"/>
        </w:rPr>
      </w:pPr>
    </w:p>
    <w:p w:rsidR="00D12DF3" w:rsidRDefault="00F024D8" w:rsidP="00F024D8">
      <w:pPr>
        <w:pStyle w:val="Textoindependiente"/>
        <w:ind w:left="1146" w:right="123"/>
        <w:jc w:val="both"/>
      </w:pPr>
      <w:r w:rsidRPr="00AD7C4A">
        <w:t xml:space="preserve">Las Unidades Tecnológicas de Santander cuentan con un diagnóstico de condiciones de salud, el cual es elaborado por </w:t>
      </w:r>
      <w:r w:rsidR="002C553B">
        <w:t xml:space="preserve">los médicos especialistas en salud ocupacional contratados por prestación de servicios para </w:t>
      </w:r>
      <w:r w:rsidR="000665B5">
        <w:t>la realización de</w:t>
      </w:r>
      <w:r w:rsidR="002C553B">
        <w:t xml:space="preserve"> las evaluaciones médicas ocupacionales </w:t>
      </w:r>
      <w:r w:rsidR="008C7829">
        <w:t xml:space="preserve">(EMO) </w:t>
      </w:r>
      <w:r w:rsidR="002C553B">
        <w:t xml:space="preserve">en la institución. </w:t>
      </w:r>
    </w:p>
    <w:p w:rsidR="00F024D8" w:rsidRDefault="00F024D8" w:rsidP="00F024D8">
      <w:pPr>
        <w:pStyle w:val="Prrafodelista"/>
        <w:shd w:val="clear" w:color="auto" w:fill="FFFFFF"/>
        <w:tabs>
          <w:tab w:val="left" w:pos="426"/>
        </w:tabs>
        <w:ind w:left="720"/>
        <w:jc w:val="both"/>
      </w:pPr>
    </w:p>
    <w:p w:rsidR="00BA57FB" w:rsidRDefault="00BA57FB" w:rsidP="00F024D8">
      <w:pPr>
        <w:pStyle w:val="Prrafodelista"/>
        <w:shd w:val="clear" w:color="auto" w:fill="FFFFFF"/>
        <w:tabs>
          <w:tab w:val="left" w:pos="426"/>
        </w:tabs>
        <w:ind w:left="720"/>
        <w:jc w:val="both"/>
      </w:pPr>
    </w:p>
    <w:p w:rsidR="00BA57FB" w:rsidRPr="00F024D8" w:rsidRDefault="00BA57FB" w:rsidP="00F024D8">
      <w:pPr>
        <w:pStyle w:val="Prrafodelista"/>
        <w:shd w:val="clear" w:color="auto" w:fill="FFFFFF"/>
        <w:tabs>
          <w:tab w:val="left" w:pos="426"/>
        </w:tabs>
        <w:ind w:left="720"/>
        <w:jc w:val="both"/>
      </w:pPr>
    </w:p>
    <w:p w:rsidR="00F024D8" w:rsidRPr="000C61AC" w:rsidRDefault="00CD4269" w:rsidP="002B226A">
      <w:pPr>
        <w:pStyle w:val="Ttulo2"/>
        <w:numPr>
          <w:ilvl w:val="1"/>
          <w:numId w:val="18"/>
        </w:numPr>
        <w:rPr>
          <w:color w:val="3366CC"/>
        </w:rPr>
      </w:pPr>
      <w:bookmarkStart w:id="12" w:name="_Toc62316351"/>
      <w:r w:rsidRPr="000C61AC">
        <w:rPr>
          <w:color w:val="3366CC"/>
        </w:rPr>
        <w:lastRenderedPageBreak/>
        <w:t xml:space="preserve">Metodología de evaluación periódica del </w:t>
      </w:r>
      <w:r w:rsidR="000665B5" w:rsidRPr="000C61AC">
        <w:rPr>
          <w:color w:val="3366CC"/>
        </w:rPr>
        <w:t>SG-SST</w:t>
      </w:r>
      <w:bookmarkEnd w:id="12"/>
    </w:p>
    <w:p w:rsidR="00F024D8" w:rsidRPr="00F024D8" w:rsidRDefault="00F024D8" w:rsidP="00F024D8">
      <w:pPr>
        <w:pStyle w:val="Prrafodelista"/>
        <w:shd w:val="clear" w:color="auto" w:fill="FFFFFF"/>
        <w:tabs>
          <w:tab w:val="left" w:pos="426"/>
        </w:tabs>
        <w:ind w:left="1701"/>
        <w:jc w:val="both"/>
      </w:pPr>
    </w:p>
    <w:p w:rsidR="00F024D8" w:rsidRDefault="00F024D8" w:rsidP="00F024D8">
      <w:pPr>
        <w:pStyle w:val="Textoindependiente"/>
        <w:ind w:left="1146" w:right="124"/>
        <w:jc w:val="both"/>
      </w:pPr>
      <w:r w:rsidRPr="0004615E">
        <w:t>Anualmente se identifican las prioridades en materia de seguridad y salud en el trabajo a partir de:</w:t>
      </w:r>
    </w:p>
    <w:p w:rsidR="00F024D8" w:rsidRPr="0004615E" w:rsidRDefault="00F024D8" w:rsidP="00F024D8">
      <w:pPr>
        <w:pStyle w:val="Textoindependiente"/>
        <w:ind w:left="720" w:right="124"/>
        <w:jc w:val="both"/>
      </w:pPr>
    </w:p>
    <w:p w:rsidR="00F024D8" w:rsidRDefault="00F024D8" w:rsidP="002B226A">
      <w:pPr>
        <w:pStyle w:val="Prrafodelista"/>
        <w:numPr>
          <w:ilvl w:val="0"/>
          <w:numId w:val="23"/>
        </w:numPr>
        <w:tabs>
          <w:tab w:val="left" w:pos="426"/>
        </w:tabs>
        <w:autoSpaceDE/>
        <w:autoSpaceDN/>
        <w:ind w:left="1600" w:right="115" w:hanging="454"/>
        <w:jc w:val="both"/>
      </w:pPr>
      <w:r>
        <w:t>L</w:t>
      </w:r>
      <w:r w:rsidRPr="0004615E">
        <w:t>a identificación de requisitos legales aplicables, los estándares mínimos del Sistema de Garantía de Calidad del Sistema General de Riesgos</w:t>
      </w:r>
      <w:r w:rsidRPr="00F024D8">
        <w:t xml:space="preserve"> </w:t>
      </w:r>
      <w:r w:rsidRPr="0004615E">
        <w:t>Laborales</w:t>
      </w:r>
      <w:r>
        <w:t>.</w:t>
      </w:r>
    </w:p>
    <w:p w:rsidR="00F024D8" w:rsidRPr="0004615E" w:rsidRDefault="00F024D8" w:rsidP="00F024D8">
      <w:pPr>
        <w:pStyle w:val="Prrafodelista"/>
        <w:tabs>
          <w:tab w:val="left" w:pos="426"/>
        </w:tabs>
        <w:ind w:left="1600" w:right="115"/>
        <w:jc w:val="both"/>
      </w:pPr>
    </w:p>
    <w:p w:rsidR="00F024D8" w:rsidRDefault="00F024D8" w:rsidP="002B226A">
      <w:pPr>
        <w:pStyle w:val="Prrafodelista"/>
        <w:numPr>
          <w:ilvl w:val="0"/>
          <w:numId w:val="23"/>
        </w:numPr>
        <w:tabs>
          <w:tab w:val="left" w:pos="426"/>
        </w:tabs>
        <w:autoSpaceDE/>
        <w:autoSpaceDN/>
        <w:ind w:left="1600" w:hanging="454"/>
        <w:jc w:val="both"/>
      </w:pPr>
      <w:r>
        <w:t>L</w:t>
      </w:r>
      <w:r w:rsidRPr="0004615E">
        <w:t>a</w:t>
      </w:r>
      <w:r w:rsidRPr="00F024D8">
        <w:t xml:space="preserve"> </w:t>
      </w:r>
      <w:r w:rsidRPr="0004615E">
        <w:t>identificación de peligros, evaluación y valoración de riesgos</w:t>
      </w:r>
      <w:r>
        <w:t>.</w:t>
      </w:r>
    </w:p>
    <w:p w:rsidR="00F024D8" w:rsidRPr="00CF511E" w:rsidRDefault="00F024D8" w:rsidP="00F024D8">
      <w:pPr>
        <w:tabs>
          <w:tab w:val="left" w:pos="426"/>
        </w:tabs>
        <w:ind w:left="1174"/>
        <w:jc w:val="both"/>
      </w:pPr>
    </w:p>
    <w:p w:rsidR="00F024D8" w:rsidRDefault="00F024D8" w:rsidP="002B226A">
      <w:pPr>
        <w:pStyle w:val="Prrafodelista"/>
        <w:numPr>
          <w:ilvl w:val="0"/>
          <w:numId w:val="23"/>
        </w:numPr>
        <w:tabs>
          <w:tab w:val="left" w:pos="426"/>
        </w:tabs>
        <w:autoSpaceDE/>
        <w:autoSpaceDN/>
        <w:ind w:left="1600" w:hanging="454"/>
        <w:jc w:val="both"/>
      </w:pPr>
      <w:r>
        <w:t>L</w:t>
      </w:r>
      <w:r w:rsidRPr="0004615E">
        <w:t>a identificación de amenazas con posibilidad de generar</w:t>
      </w:r>
      <w:r w:rsidRPr="00F024D8">
        <w:t xml:space="preserve"> </w:t>
      </w:r>
      <w:r w:rsidRPr="0004615E">
        <w:t>emergencias</w:t>
      </w:r>
      <w:r>
        <w:t>.</w:t>
      </w:r>
    </w:p>
    <w:p w:rsidR="00F024D8" w:rsidRPr="00CF511E" w:rsidRDefault="00F024D8" w:rsidP="00F024D8">
      <w:pPr>
        <w:tabs>
          <w:tab w:val="left" w:pos="426"/>
        </w:tabs>
        <w:ind w:left="1174"/>
        <w:jc w:val="both"/>
      </w:pPr>
    </w:p>
    <w:p w:rsidR="00F024D8" w:rsidRDefault="00F024D8" w:rsidP="002B226A">
      <w:pPr>
        <w:pStyle w:val="Prrafodelista"/>
        <w:numPr>
          <w:ilvl w:val="0"/>
          <w:numId w:val="23"/>
        </w:numPr>
        <w:tabs>
          <w:tab w:val="left" w:pos="426"/>
        </w:tabs>
        <w:autoSpaceDE/>
        <w:autoSpaceDN/>
        <w:ind w:left="1600" w:hanging="454"/>
        <w:jc w:val="both"/>
      </w:pPr>
      <w:r>
        <w:t>L</w:t>
      </w:r>
      <w:r w:rsidRPr="0004615E">
        <w:t>a eficacia de las medidas de control implementadas para gestionar los</w:t>
      </w:r>
      <w:r w:rsidRPr="00F024D8">
        <w:t xml:space="preserve"> </w:t>
      </w:r>
      <w:r w:rsidRPr="0004615E">
        <w:t>riesgos</w:t>
      </w:r>
      <w:r>
        <w:t>.</w:t>
      </w:r>
    </w:p>
    <w:p w:rsidR="00F024D8" w:rsidRPr="00CF511E" w:rsidRDefault="00F024D8" w:rsidP="00F024D8">
      <w:pPr>
        <w:tabs>
          <w:tab w:val="left" w:pos="426"/>
        </w:tabs>
        <w:ind w:left="1174"/>
        <w:jc w:val="both"/>
      </w:pPr>
    </w:p>
    <w:p w:rsidR="00F024D8" w:rsidRPr="00316FAC" w:rsidRDefault="00F024D8" w:rsidP="002B226A">
      <w:pPr>
        <w:pStyle w:val="Prrafodelista"/>
        <w:numPr>
          <w:ilvl w:val="0"/>
          <w:numId w:val="23"/>
        </w:numPr>
        <w:tabs>
          <w:tab w:val="left" w:pos="426"/>
        </w:tabs>
        <w:autoSpaceDE/>
        <w:autoSpaceDN/>
        <w:ind w:left="1600" w:right="121" w:hanging="454"/>
        <w:jc w:val="both"/>
      </w:pPr>
      <w:r>
        <w:t>E</w:t>
      </w:r>
      <w:r w:rsidRPr="0004615E">
        <w:t>l diagnóstico de condiciones de salud, así como la evaluación y análisis de tendencias de estadísticas de salud, enfermedad laboral y accidentalidad de la</w:t>
      </w:r>
      <w:r w:rsidRPr="00F024D8">
        <w:t xml:space="preserve"> </w:t>
      </w:r>
      <w:r w:rsidRPr="00316FAC">
        <w:t>institución.</w:t>
      </w:r>
    </w:p>
    <w:p w:rsidR="00F024D8" w:rsidRPr="000C61AC" w:rsidRDefault="00CD4269" w:rsidP="002B226A">
      <w:pPr>
        <w:pStyle w:val="Ttulo2"/>
        <w:numPr>
          <w:ilvl w:val="1"/>
          <w:numId w:val="18"/>
        </w:numPr>
        <w:rPr>
          <w:color w:val="3366CC"/>
        </w:rPr>
      </w:pPr>
      <w:bookmarkStart w:id="13" w:name="_Toc62316352"/>
      <w:r w:rsidRPr="000C61AC">
        <w:rPr>
          <w:color w:val="3366CC"/>
        </w:rPr>
        <w:t>Metodología de promoción y/o prevención de la salud</w:t>
      </w:r>
      <w:bookmarkEnd w:id="13"/>
    </w:p>
    <w:p w:rsidR="00F024D8" w:rsidRPr="00F024D8" w:rsidRDefault="00F024D8" w:rsidP="00F024D8">
      <w:pPr>
        <w:pStyle w:val="Prrafodelista"/>
        <w:shd w:val="clear" w:color="auto" w:fill="FFFFFF"/>
        <w:tabs>
          <w:tab w:val="left" w:pos="142"/>
        </w:tabs>
        <w:ind w:left="1701"/>
        <w:jc w:val="both"/>
      </w:pPr>
    </w:p>
    <w:p w:rsidR="00F024D8" w:rsidRPr="00F024D8" w:rsidRDefault="00F024D8" w:rsidP="00CD4269">
      <w:pPr>
        <w:pStyle w:val="Textoindependiente"/>
        <w:ind w:left="1098" w:right="123"/>
        <w:jc w:val="both"/>
      </w:pPr>
      <w:r w:rsidRPr="00512D09">
        <w:t xml:space="preserve">Son acciones del Sistema de Gestión de la Seguridad y Salud en el Trabajo dirigidas a las personas. Incluyen actividades de prevención, promoción y la vigilancia para el mantenimiento de la salud del trabajador, procurando que las condiciones de trabajo no conduzcan al deterioro de su estado físico y mental. Para dar cumplimiento a los objetivos definidos las Unidades Tecnológicas de Santander desarrollará las siguientes </w:t>
      </w:r>
      <w:r w:rsidRPr="00F024D8">
        <w:t>estrategias y actividades:</w:t>
      </w:r>
    </w:p>
    <w:p w:rsidR="00F024D8" w:rsidRPr="00F024D8" w:rsidRDefault="00F024D8" w:rsidP="000C61AC">
      <w:pPr>
        <w:pStyle w:val="Ttulo3"/>
        <w:ind w:left="1134"/>
      </w:pPr>
      <w:bookmarkStart w:id="14" w:name="_Toc62316353"/>
      <w:r w:rsidRPr="00F024D8">
        <w:t>Evaluaciones médicas ocupacionales.</w:t>
      </w:r>
      <w:bookmarkEnd w:id="14"/>
    </w:p>
    <w:p w:rsidR="00F024D8" w:rsidRPr="00F024D8" w:rsidRDefault="00F024D8" w:rsidP="000C61AC">
      <w:pPr>
        <w:shd w:val="clear" w:color="auto" w:fill="FFFFFF"/>
        <w:tabs>
          <w:tab w:val="left" w:pos="142"/>
        </w:tabs>
        <w:ind w:left="1134"/>
        <w:jc w:val="both"/>
      </w:pPr>
    </w:p>
    <w:p w:rsidR="00F024D8" w:rsidRPr="00F024D8" w:rsidRDefault="00F024D8" w:rsidP="000C61AC">
      <w:pPr>
        <w:pStyle w:val="Textoindependiente"/>
        <w:ind w:left="1134" w:right="117"/>
        <w:jc w:val="both"/>
      </w:pPr>
      <w:r w:rsidRPr="00F024D8">
        <w:t>La Institución garantiza la realización de exámenes médicos ocupacionales a todos sus colaboradores, con el propósito de identificar y prevenir lesiones o enfermedades que puedan afectar a los trabajadores de la Institución y que puedan sobrevenir como consecuencia de la clase de trabajo que realizan o del medio en que lo ejecutan, a través de:</w:t>
      </w:r>
    </w:p>
    <w:p w:rsidR="00F024D8" w:rsidRPr="00F024D8" w:rsidRDefault="00F024D8" w:rsidP="000C61AC">
      <w:pPr>
        <w:pStyle w:val="Textoindependiente"/>
        <w:ind w:left="1134" w:right="117"/>
        <w:jc w:val="both"/>
      </w:pPr>
    </w:p>
    <w:p w:rsidR="00F024D8" w:rsidRPr="00F024D8" w:rsidRDefault="00F024D8" w:rsidP="000C61AC">
      <w:pPr>
        <w:pStyle w:val="Prrafodelista"/>
        <w:numPr>
          <w:ilvl w:val="0"/>
          <w:numId w:val="24"/>
        </w:numPr>
        <w:tabs>
          <w:tab w:val="left" w:pos="426"/>
        </w:tabs>
        <w:autoSpaceDE/>
        <w:autoSpaceDN/>
        <w:ind w:left="1418"/>
        <w:jc w:val="both"/>
      </w:pPr>
      <w:r w:rsidRPr="00F024D8">
        <w:t>La definición de profesiogramas.</w:t>
      </w:r>
    </w:p>
    <w:p w:rsidR="00F024D8" w:rsidRPr="00F024D8" w:rsidRDefault="00F024D8" w:rsidP="000C61AC">
      <w:pPr>
        <w:pStyle w:val="Prrafodelista"/>
        <w:numPr>
          <w:ilvl w:val="0"/>
          <w:numId w:val="24"/>
        </w:numPr>
        <w:tabs>
          <w:tab w:val="left" w:pos="426"/>
        </w:tabs>
        <w:autoSpaceDE/>
        <w:autoSpaceDN/>
        <w:ind w:left="1418"/>
        <w:jc w:val="both"/>
      </w:pPr>
      <w:r w:rsidRPr="00F024D8">
        <w:t>La realización, según aplique, de las siguientes evaluaciones médicas ocupacionales:</w:t>
      </w:r>
    </w:p>
    <w:p w:rsidR="00F024D8" w:rsidRPr="00F024D8" w:rsidRDefault="00F024D8" w:rsidP="000C61AC">
      <w:pPr>
        <w:pStyle w:val="Prrafodelista"/>
        <w:numPr>
          <w:ilvl w:val="0"/>
          <w:numId w:val="24"/>
        </w:numPr>
        <w:tabs>
          <w:tab w:val="left" w:pos="426"/>
        </w:tabs>
        <w:autoSpaceDE/>
        <w:autoSpaceDN/>
        <w:ind w:left="1418"/>
        <w:jc w:val="both"/>
      </w:pPr>
      <w:r w:rsidRPr="00F024D8">
        <w:t>Examen médico de ingreso.</w:t>
      </w:r>
    </w:p>
    <w:p w:rsidR="00F024D8" w:rsidRPr="00F024D8" w:rsidRDefault="00F024D8" w:rsidP="000C61AC">
      <w:pPr>
        <w:pStyle w:val="Prrafodelista"/>
        <w:numPr>
          <w:ilvl w:val="0"/>
          <w:numId w:val="24"/>
        </w:numPr>
        <w:tabs>
          <w:tab w:val="left" w:pos="426"/>
        </w:tabs>
        <w:autoSpaceDE/>
        <w:autoSpaceDN/>
        <w:ind w:left="1418"/>
        <w:jc w:val="both"/>
      </w:pPr>
      <w:r w:rsidRPr="00F024D8">
        <w:t>Examen periódico.</w:t>
      </w:r>
    </w:p>
    <w:p w:rsidR="00F024D8" w:rsidRPr="00F024D8" w:rsidRDefault="00F024D8" w:rsidP="000C61AC">
      <w:pPr>
        <w:pStyle w:val="Prrafodelista"/>
        <w:numPr>
          <w:ilvl w:val="0"/>
          <w:numId w:val="24"/>
        </w:numPr>
        <w:tabs>
          <w:tab w:val="left" w:pos="426"/>
        </w:tabs>
        <w:autoSpaceDE/>
        <w:autoSpaceDN/>
        <w:ind w:left="1418"/>
        <w:jc w:val="both"/>
      </w:pPr>
      <w:r w:rsidRPr="00F024D8">
        <w:t>Examen médico por reubicación y cambio de oficio.</w:t>
      </w:r>
    </w:p>
    <w:p w:rsidR="00F024D8" w:rsidRPr="00F024D8" w:rsidRDefault="00F024D8" w:rsidP="000C61AC">
      <w:pPr>
        <w:pStyle w:val="Prrafodelista"/>
        <w:numPr>
          <w:ilvl w:val="0"/>
          <w:numId w:val="24"/>
        </w:numPr>
        <w:tabs>
          <w:tab w:val="left" w:pos="426"/>
        </w:tabs>
        <w:autoSpaceDE/>
        <w:autoSpaceDN/>
        <w:ind w:left="1418"/>
        <w:jc w:val="both"/>
      </w:pPr>
      <w:r w:rsidRPr="00F024D8">
        <w:t>Examen post-incapacidad.</w:t>
      </w:r>
    </w:p>
    <w:p w:rsidR="00F024D8" w:rsidRPr="00F024D8" w:rsidRDefault="00F024D8" w:rsidP="000C61AC">
      <w:pPr>
        <w:pStyle w:val="Prrafodelista"/>
        <w:numPr>
          <w:ilvl w:val="0"/>
          <w:numId w:val="24"/>
        </w:numPr>
        <w:tabs>
          <w:tab w:val="left" w:pos="426"/>
        </w:tabs>
        <w:autoSpaceDE/>
        <w:autoSpaceDN/>
        <w:ind w:left="1418"/>
        <w:jc w:val="both"/>
      </w:pPr>
      <w:r w:rsidRPr="00F024D8">
        <w:t>Examen médico de retiro.</w:t>
      </w:r>
    </w:p>
    <w:p w:rsidR="00F024D8" w:rsidRPr="00F024D8" w:rsidRDefault="00F024D8" w:rsidP="000C61AC">
      <w:pPr>
        <w:pStyle w:val="Prrafodelista"/>
        <w:tabs>
          <w:tab w:val="left" w:pos="426"/>
        </w:tabs>
        <w:ind w:left="1134"/>
        <w:jc w:val="both"/>
      </w:pPr>
    </w:p>
    <w:p w:rsidR="00F024D8" w:rsidRPr="00F024D8" w:rsidRDefault="00F024D8" w:rsidP="00FB031F">
      <w:pPr>
        <w:pStyle w:val="Textoindependiente"/>
        <w:ind w:left="720"/>
        <w:jc w:val="both"/>
      </w:pPr>
      <w:r w:rsidRPr="00F024D8">
        <w:t xml:space="preserve">La custodia de las historias clínicas ocupacionales (en medio físico y electrónico) del personal de la Institución, es responsabilidad del médico contratista o de la Institución Prestadora de Servicios de Salud Ocupacional contratada para la realización de las evaluaciones médicas ocupacionales. </w:t>
      </w:r>
    </w:p>
    <w:p w:rsidR="00F024D8" w:rsidRPr="00F024D8" w:rsidRDefault="00F024D8" w:rsidP="00F024D8">
      <w:pPr>
        <w:pStyle w:val="Textoindependiente"/>
        <w:ind w:left="720"/>
        <w:jc w:val="both"/>
      </w:pPr>
    </w:p>
    <w:p w:rsidR="00F024D8" w:rsidRPr="00F024D8" w:rsidRDefault="00F024D8" w:rsidP="00F024D8">
      <w:pPr>
        <w:pStyle w:val="Textoindependiente"/>
        <w:ind w:left="720"/>
        <w:jc w:val="both"/>
      </w:pPr>
      <w:r w:rsidRPr="00F024D8">
        <w:lastRenderedPageBreak/>
        <w:t xml:space="preserve">Bajo ninguna circunstancia se archivará información relacionada con historia clínica del personal en las hojas de vida de los trabajadores, ni en ningún archivo </w:t>
      </w:r>
      <w:r w:rsidR="006037EA">
        <w:t>de la Institución. La historia c</w:t>
      </w:r>
      <w:r w:rsidRPr="00F024D8">
        <w:t xml:space="preserve">línica se conserva por un período </w:t>
      </w:r>
      <w:r w:rsidR="006037EA">
        <w:t>establecido en la tabla de retención documental adoptada por la institución.</w:t>
      </w:r>
    </w:p>
    <w:p w:rsidR="00F024D8" w:rsidRPr="00F024D8" w:rsidRDefault="00F024D8" w:rsidP="0059799A">
      <w:pPr>
        <w:pStyle w:val="Ttulo3"/>
        <w:ind w:left="720"/>
      </w:pPr>
      <w:bookmarkStart w:id="15" w:name="_Toc62316354"/>
      <w:r w:rsidRPr="00F024D8">
        <w:t>Actividades específicas de promoción y prevención.</w:t>
      </w:r>
      <w:bookmarkEnd w:id="15"/>
    </w:p>
    <w:p w:rsidR="00F024D8" w:rsidRPr="00F024D8" w:rsidRDefault="00F024D8" w:rsidP="00F024D8">
      <w:pPr>
        <w:pStyle w:val="Prrafodelista"/>
        <w:shd w:val="clear" w:color="auto" w:fill="FFFFFF"/>
        <w:tabs>
          <w:tab w:val="left" w:pos="142"/>
        </w:tabs>
        <w:ind w:left="720"/>
        <w:jc w:val="both"/>
      </w:pPr>
    </w:p>
    <w:p w:rsidR="00F024D8" w:rsidRDefault="00F024D8" w:rsidP="00F024D8">
      <w:pPr>
        <w:pStyle w:val="Textoindependiente"/>
        <w:ind w:left="720" w:right="122"/>
        <w:jc w:val="both"/>
      </w:pPr>
      <w:r w:rsidRPr="00171419">
        <w:t>Teniendo</w:t>
      </w:r>
      <w:r w:rsidRPr="00F024D8">
        <w:t xml:space="preserve"> </w:t>
      </w:r>
      <w:r w:rsidRPr="00171419">
        <w:t>en</w:t>
      </w:r>
      <w:r w:rsidRPr="00F024D8">
        <w:t xml:space="preserve"> </w:t>
      </w:r>
      <w:r w:rsidRPr="00171419">
        <w:t>cuenta</w:t>
      </w:r>
      <w:r w:rsidRPr="00F024D8">
        <w:t xml:space="preserve"> </w:t>
      </w:r>
      <w:r w:rsidRPr="00171419">
        <w:t>los</w:t>
      </w:r>
      <w:r w:rsidRPr="00F024D8">
        <w:t xml:space="preserve"> </w:t>
      </w:r>
      <w:r w:rsidRPr="00171419">
        <w:t>resultados</w:t>
      </w:r>
      <w:r w:rsidRPr="00F024D8">
        <w:t xml:space="preserve"> </w:t>
      </w:r>
      <w:r w:rsidRPr="00171419">
        <w:t>del</w:t>
      </w:r>
      <w:r w:rsidRPr="00F024D8">
        <w:t xml:space="preserve"> </w:t>
      </w:r>
      <w:r w:rsidRPr="00171419">
        <w:t>diagnóstico</w:t>
      </w:r>
      <w:r w:rsidRPr="00F024D8">
        <w:t xml:space="preserve"> </w:t>
      </w:r>
      <w:r w:rsidRPr="00171419">
        <w:t>de</w:t>
      </w:r>
      <w:r w:rsidRPr="00F024D8">
        <w:t xml:space="preserve"> </w:t>
      </w:r>
      <w:r w:rsidRPr="00171419">
        <w:t>condiciones</w:t>
      </w:r>
      <w:r w:rsidRPr="00F024D8">
        <w:t xml:space="preserve"> </w:t>
      </w:r>
      <w:r w:rsidRPr="00171419">
        <w:t>de</w:t>
      </w:r>
      <w:r w:rsidRPr="00F024D8">
        <w:t xml:space="preserve"> </w:t>
      </w:r>
      <w:r w:rsidR="0037440E" w:rsidRPr="00171419">
        <w:t>salud</w:t>
      </w:r>
      <w:r w:rsidR="0037440E">
        <w:t xml:space="preserve"> para la población Trabajadora de las Unidades Tecnológicas de Santander,</w:t>
      </w:r>
      <w:r w:rsidRPr="00F024D8">
        <w:t xml:space="preserve"> </w:t>
      </w:r>
      <w:r w:rsidRPr="00171419">
        <w:t>para</w:t>
      </w:r>
      <w:r w:rsidRPr="00F024D8">
        <w:t xml:space="preserve"> </w:t>
      </w:r>
      <w:r w:rsidRPr="00171419">
        <w:t>el</w:t>
      </w:r>
      <w:r w:rsidRPr="00F024D8">
        <w:t xml:space="preserve"> </w:t>
      </w:r>
      <w:r w:rsidRPr="00171419">
        <w:t>año</w:t>
      </w:r>
      <w:r>
        <w:t xml:space="preserve"> </w:t>
      </w:r>
      <w:r w:rsidR="001C59B9">
        <w:t>2024</w:t>
      </w:r>
      <w:r w:rsidRPr="00171419">
        <w:t>, y con el propósito de crear en nuestros trabajadores una cultura de la prevención y el auto cuidado</w:t>
      </w:r>
      <w:r w:rsidRPr="00F024D8">
        <w:t xml:space="preserve"> </w:t>
      </w:r>
      <w:r w:rsidRPr="00171419">
        <w:t>se</w:t>
      </w:r>
      <w:r w:rsidRPr="00F024D8">
        <w:t xml:space="preserve"> </w:t>
      </w:r>
      <w:r w:rsidRPr="00171419">
        <w:t>han</w:t>
      </w:r>
      <w:r w:rsidRPr="00F024D8">
        <w:t xml:space="preserve"> </w:t>
      </w:r>
      <w:r w:rsidRPr="00171419">
        <w:t>definido</w:t>
      </w:r>
      <w:r w:rsidRPr="00F024D8">
        <w:t xml:space="preserve"> </w:t>
      </w:r>
      <w:r w:rsidRPr="00171419">
        <w:t>entre</w:t>
      </w:r>
      <w:r w:rsidRPr="00F024D8">
        <w:t xml:space="preserve"> </w:t>
      </w:r>
      <w:r w:rsidRPr="00171419">
        <w:t>otras</w:t>
      </w:r>
      <w:r w:rsidRPr="00F024D8">
        <w:t xml:space="preserve"> </w:t>
      </w:r>
      <w:r w:rsidRPr="00171419">
        <w:t>las</w:t>
      </w:r>
      <w:r w:rsidRPr="00F024D8">
        <w:t xml:space="preserve"> </w:t>
      </w:r>
      <w:r w:rsidRPr="00171419">
        <w:t>siguientes</w:t>
      </w:r>
      <w:r w:rsidRPr="00F024D8">
        <w:t xml:space="preserve"> </w:t>
      </w:r>
      <w:r w:rsidRPr="00171419">
        <w:t>actividades</w:t>
      </w:r>
      <w:r w:rsidRPr="00F024D8">
        <w:t xml:space="preserve"> </w:t>
      </w:r>
      <w:r w:rsidRPr="00171419">
        <w:t>de</w:t>
      </w:r>
      <w:r w:rsidRPr="00F024D8">
        <w:t xml:space="preserve"> </w:t>
      </w:r>
      <w:r w:rsidRPr="00171419">
        <w:t>promoción</w:t>
      </w:r>
      <w:r w:rsidRPr="00F024D8">
        <w:t xml:space="preserve"> </w:t>
      </w:r>
      <w:r w:rsidRPr="00171419">
        <w:t>y</w:t>
      </w:r>
      <w:r w:rsidRPr="00F024D8">
        <w:t xml:space="preserve"> </w:t>
      </w:r>
      <w:r w:rsidRPr="00171419">
        <w:t>prevención:</w:t>
      </w:r>
    </w:p>
    <w:p w:rsidR="00F024D8" w:rsidRPr="00171419" w:rsidRDefault="00F024D8" w:rsidP="00F024D8">
      <w:pPr>
        <w:pStyle w:val="Textoindependiente"/>
        <w:ind w:left="720" w:right="122"/>
        <w:jc w:val="both"/>
      </w:pPr>
    </w:p>
    <w:p w:rsidR="003D6D98" w:rsidRPr="00350DE5" w:rsidRDefault="003D6D98" w:rsidP="002B226A">
      <w:pPr>
        <w:pStyle w:val="Prrafodelista"/>
        <w:numPr>
          <w:ilvl w:val="0"/>
          <w:numId w:val="25"/>
        </w:numPr>
        <w:tabs>
          <w:tab w:val="left" w:pos="426"/>
        </w:tabs>
        <w:autoSpaceDE/>
        <w:autoSpaceDN/>
        <w:ind w:left="1412"/>
        <w:jc w:val="both"/>
      </w:pPr>
      <w:r w:rsidRPr="00350DE5">
        <w:t>Programa de pausas activas</w:t>
      </w:r>
    </w:p>
    <w:p w:rsidR="003D6D98" w:rsidRPr="00350DE5" w:rsidRDefault="003D6D98" w:rsidP="003D6D98">
      <w:pPr>
        <w:pStyle w:val="Prrafodelista"/>
        <w:numPr>
          <w:ilvl w:val="0"/>
          <w:numId w:val="25"/>
        </w:numPr>
        <w:tabs>
          <w:tab w:val="left" w:pos="426"/>
        </w:tabs>
        <w:autoSpaceDE/>
        <w:autoSpaceDN/>
        <w:ind w:left="1412"/>
        <w:jc w:val="both"/>
      </w:pPr>
      <w:r w:rsidRPr="00350DE5">
        <w:t>Programas de salud mental</w:t>
      </w:r>
    </w:p>
    <w:p w:rsidR="00F024D8" w:rsidRPr="00350DE5" w:rsidRDefault="003D6D98" w:rsidP="003D6D98">
      <w:pPr>
        <w:pStyle w:val="Prrafodelista"/>
        <w:numPr>
          <w:ilvl w:val="0"/>
          <w:numId w:val="25"/>
        </w:numPr>
        <w:tabs>
          <w:tab w:val="left" w:pos="426"/>
        </w:tabs>
        <w:autoSpaceDE/>
        <w:autoSpaceDN/>
        <w:ind w:left="1412"/>
        <w:jc w:val="both"/>
      </w:pPr>
      <w:r w:rsidRPr="00350DE5">
        <w:t>Fomento de estilos de vida y trabajo saludable.</w:t>
      </w:r>
    </w:p>
    <w:p w:rsidR="00F024D8" w:rsidRPr="00350DE5" w:rsidRDefault="003D6D98" w:rsidP="002B226A">
      <w:pPr>
        <w:pStyle w:val="Prrafodelista"/>
        <w:numPr>
          <w:ilvl w:val="0"/>
          <w:numId w:val="25"/>
        </w:numPr>
        <w:tabs>
          <w:tab w:val="left" w:pos="426"/>
        </w:tabs>
        <w:autoSpaceDE/>
        <w:autoSpaceDN/>
        <w:ind w:left="1412"/>
        <w:jc w:val="both"/>
      </w:pPr>
      <w:r w:rsidRPr="00350DE5">
        <w:t>Actividades de conservación visual.</w:t>
      </w:r>
    </w:p>
    <w:p w:rsidR="003D6D98" w:rsidRPr="00350DE5" w:rsidRDefault="003D6D98" w:rsidP="002B226A">
      <w:pPr>
        <w:pStyle w:val="Prrafodelista"/>
        <w:numPr>
          <w:ilvl w:val="0"/>
          <w:numId w:val="25"/>
        </w:numPr>
        <w:tabs>
          <w:tab w:val="left" w:pos="426"/>
        </w:tabs>
        <w:autoSpaceDE/>
        <w:autoSpaceDN/>
        <w:ind w:left="1412"/>
        <w:jc w:val="both"/>
      </w:pPr>
      <w:r w:rsidRPr="00350DE5">
        <w:t>Fomento de la actividad física para el mejoramiento de la salud.</w:t>
      </w:r>
    </w:p>
    <w:p w:rsidR="00F024D8" w:rsidRPr="00350DE5" w:rsidRDefault="003D6D98" w:rsidP="002B226A">
      <w:pPr>
        <w:pStyle w:val="Prrafodelista"/>
        <w:numPr>
          <w:ilvl w:val="0"/>
          <w:numId w:val="25"/>
        </w:numPr>
        <w:tabs>
          <w:tab w:val="left" w:pos="426"/>
        </w:tabs>
        <w:autoSpaceDE/>
        <w:autoSpaceDN/>
        <w:ind w:left="1412"/>
        <w:jc w:val="both"/>
      </w:pPr>
      <w:r w:rsidRPr="00350DE5">
        <w:t>Actividades para la prevención del alcoholismo, tabaquismo y farmacodependencia</w:t>
      </w:r>
    </w:p>
    <w:p w:rsidR="0022071A" w:rsidRPr="00350DE5" w:rsidRDefault="003D6D98" w:rsidP="0022071A">
      <w:pPr>
        <w:pStyle w:val="Prrafodelista"/>
        <w:numPr>
          <w:ilvl w:val="0"/>
          <w:numId w:val="25"/>
        </w:numPr>
        <w:tabs>
          <w:tab w:val="left" w:pos="426"/>
        </w:tabs>
        <w:autoSpaceDE/>
        <w:autoSpaceDN/>
        <w:ind w:left="1412"/>
        <w:jc w:val="both"/>
      </w:pPr>
      <w:r w:rsidRPr="00350DE5">
        <w:t>Prevención del acoso laboral</w:t>
      </w:r>
      <w:r w:rsidR="0022071A" w:rsidRPr="00350DE5">
        <w:t>, violencia sexual y de género</w:t>
      </w:r>
    </w:p>
    <w:p w:rsidR="0022071A" w:rsidRPr="00350DE5" w:rsidRDefault="003D6D98" w:rsidP="0022071A">
      <w:pPr>
        <w:pStyle w:val="Prrafodelista"/>
        <w:numPr>
          <w:ilvl w:val="0"/>
          <w:numId w:val="25"/>
        </w:numPr>
        <w:tabs>
          <w:tab w:val="left" w:pos="426"/>
        </w:tabs>
        <w:autoSpaceDE/>
        <w:autoSpaceDN/>
        <w:ind w:left="1412"/>
        <w:jc w:val="both"/>
      </w:pPr>
      <w:r w:rsidRPr="00350DE5">
        <w:t>Jornadas de vacunación</w:t>
      </w:r>
      <w:r w:rsidR="00E43044" w:rsidRPr="00350DE5">
        <w:t xml:space="preserve"> y/o donación de sangre.</w:t>
      </w:r>
    </w:p>
    <w:p w:rsidR="00F024D8" w:rsidRPr="00350DE5" w:rsidRDefault="003D6D98" w:rsidP="0022071A">
      <w:pPr>
        <w:pStyle w:val="Prrafodelista"/>
        <w:numPr>
          <w:ilvl w:val="0"/>
          <w:numId w:val="25"/>
        </w:numPr>
        <w:tabs>
          <w:tab w:val="left" w:pos="426"/>
        </w:tabs>
        <w:autoSpaceDE/>
        <w:autoSpaceDN/>
        <w:ind w:left="1412"/>
        <w:jc w:val="both"/>
      </w:pPr>
      <w:r w:rsidRPr="00350DE5">
        <w:t xml:space="preserve">Jornadas de prevención </w:t>
      </w:r>
      <w:r w:rsidR="0022071A" w:rsidRPr="00350DE5">
        <w:t>de enfermedades</w:t>
      </w:r>
    </w:p>
    <w:p w:rsidR="00F024D8" w:rsidRPr="00F024D8" w:rsidRDefault="00F024D8" w:rsidP="0038127E">
      <w:pPr>
        <w:pStyle w:val="Ttulo3"/>
        <w:ind w:left="720"/>
      </w:pPr>
      <w:bookmarkStart w:id="16" w:name="_Toc62316355"/>
      <w:r w:rsidRPr="00F024D8">
        <w:t>Sistemas de Vigilancia Epidemiológica.</w:t>
      </w:r>
      <w:bookmarkEnd w:id="16"/>
    </w:p>
    <w:p w:rsidR="00F024D8" w:rsidRPr="00F024D8" w:rsidRDefault="00F024D8" w:rsidP="00F024D8">
      <w:pPr>
        <w:pStyle w:val="Prrafodelista"/>
        <w:shd w:val="clear" w:color="auto" w:fill="FFFFFF"/>
        <w:tabs>
          <w:tab w:val="left" w:pos="142"/>
        </w:tabs>
        <w:ind w:left="1800"/>
        <w:jc w:val="both"/>
      </w:pPr>
    </w:p>
    <w:p w:rsidR="00F024D8" w:rsidRPr="001653E2" w:rsidRDefault="00F024D8" w:rsidP="00F024D8">
      <w:pPr>
        <w:pStyle w:val="Textoindependiente"/>
        <w:ind w:left="720" w:right="119"/>
        <w:jc w:val="both"/>
      </w:pPr>
      <w:r w:rsidRPr="001653E2">
        <w:t>Las Unidades Tecnológicas de Santander ha establecido, implementado y mantiene los sistemas de vigilancia que incluyen actividades que tiene como objetivo la intervención en el ambiente de trabajo y el trabajador para detectar e implementar trat</w:t>
      </w:r>
      <w:r w:rsidR="002A7256">
        <w:t>amientos oportunos y promover</w:t>
      </w:r>
      <w:r w:rsidRPr="001653E2">
        <w:t xml:space="preserve"> comportamientos y prácticas seguras en el desempeño de las diferentes actividades.</w:t>
      </w:r>
    </w:p>
    <w:p w:rsidR="00F024D8" w:rsidRPr="001653E2" w:rsidRDefault="00F024D8" w:rsidP="00F024D8">
      <w:pPr>
        <w:pStyle w:val="Textoindependiente"/>
        <w:ind w:left="720" w:right="119"/>
        <w:jc w:val="both"/>
      </w:pPr>
    </w:p>
    <w:p w:rsidR="00F024D8" w:rsidRPr="001653E2" w:rsidRDefault="00F024D8" w:rsidP="00F024D8">
      <w:pPr>
        <w:pStyle w:val="Textoindependiente"/>
        <w:ind w:left="720"/>
        <w:jc w:val="both"/>
      </w:pPr>
      <w:r w:rsidRPr="001653E2">
        <w:t>En la actualidad se cuenta con los siguientes sistemas de vigilancia epidemiológica:</w:t>
      </w:r>
    </w:p>
    <w:p w:rsidR="00F024D8" w:rsidRPr="00F024D8" w:rsidRDefault="00F024D8" w:rsidP="00F024D8">
      <w:pPr>
        <w:pStyle w:val="Textoindependiente"/>
        <w:ind w:left="720"/>
        <w:jc w:val="both"/>
      </w:pPr>
    </w:p>
    <w:p w:rsidR="00F024D8" w:rsidRPr="00076EF5" w:rsidRDefault="00F024D8" w:rsidP="002B226A">
      <w:pPr>
        <w:pStyle w:val="Textoindependiente"/>
        <w:widowControl/>
        <w:numPr>
          <w:ilvl w:val="0"/>
          <w:numId w:val="26"/>
        </w:numPr>
        <w:autoSpaceDE/>
        <w:autoSpaceDN/>
        <w:ind w:left="1440"/>
        <w:jc w:val="both"/>
      </w:pPr>
      <w:r w:rsidRPr="00076EF5">
        <w:t xml:space="preserve">Sistema de vigilancia epidemiológica para la </w:t>
      </w:r>
      <w:r>
        <w:t xml:space="preserve">prevención de lesiones </w:t>
      </w:r>
      <w:r w:rsidRPr="00076EF5">
        <w:t>osteomuscular</w:t>
      </w:r>
      <w:r>
        <w:t>es</w:t>
      </w:r>
      <w:r w:rsidRPr="00076EF5">
        <w:t>.</w:t>
      </w:r>
    </w:p>
    <w:p w:rsidR="00F024D8" w:rsidRPr="00076EF5" w:rsidRDefault="00F024D8" w:rsidP="002B226A">
      <w:pPr>
        <w:pStyle w:val="Textoindependiente"/>
        <w:widowControl/>
        <w:numPr>
          <w:ilvl w:val="0"/>
          <w:numId w:val="26"/>
        </w:numPr>
        <w:autoSpaceDE/>
        <w:autoSpaceDN/>
        <w:ind w:left="1440"/>
        <w:jc w:val="both"/>
      </w:pPr>
      <w:r w:rsidRPr="00076EF5">
        <w:t>Sistema de vigilancia epidemiológica para el control de riesgo psicosocial</w:t>
      </w:r>
      <w:r>
        <w:t>.</w:t>
      </w:r>
    </w:p>
    <w:p w:rsidR="00F024D8" w:rsidRPr="00F024D8" w:rsidRDefault="00F024D8" w:rsidP="00F024D8">
      <w:pPr>
        <w:pStyle w:val="Textoindependiente"/>
        <w:ind w:left="720"/>
        <w:jc w:val="both"/>
      </w:pPr>
    </w:p>
    <w:p w:rsidR="00F024D8" w:rsidRPr="00F024D8" w:rsidRDefault="00F024D8" w:rsidP="0038127E">
      <w:pPr>
        <w:pStyle w:val="Ttulo3"/>
        <w:ind w:left="720"/>
      </w:pPr>
      <w:bookmarkStart w:id="17" w:name="_Toc62316356"/>
      <w:r w:rsidRPr="00F024D8">
        <w:t>Estadísticas en Seguridad y Salud en el Trabajo.</w:t>
      </w:r>
      <w:bookmarkEnd w:id="17"/>
    </w:p>
    <w:p w:rsidR="00F024D8" w:rsidRPr="00C70676" w:rsidRDefault="00F024D8" w:rsidP="00F024D8">
      <w:pPr>
        <w:pStyle w:val="Textoindependiente"/>
        <w:ind w:left="720"/>
        <w:jc w:val="both"/>
      </w:pPr>
    </w:p>
    <w:p w:rsidR="00F024D8" w:rsidRDefault="00F024D8" w:rsidP="00F024D8">
      <w:pPr>
        <w:pStyle w:val="Textoindependiente"/>
        <w:ind w:left="720"/>
        <w:jc w:val="both"/>
      </w:pPr>
      <w:r w:rsidRPr="00C70676">
        <w:t>Registrar</w:t>
      </w:r>
      <w:r w:rsidRPr="00F024D8">
        <w:t xml:space="preserve"> </w:t>
      </w:r>
      <w:r w:rsidRPr="00C70676">
        <w:t>en</w:t>
      </w:r>
      <w:r w:rsidRPr="00F024D8">
        <w:t xml:space="preserve"> </w:t>
      </w:r>
      <w:r w:rsidRPr="00C70676">
        <w:t>la</w:t>
      </w:r>
      <w:r w:rsidRPr="00F024D8">
        <w:t xml:space="preserve"> </w:t>
      </w:r>
      <w:r w:rsidRPr="00C70676">
        <w:t>base</w:t>
      </w:r>
      <w:r w:rsidRPr="00F024D8">
        <w:t xml:space="preserve"> </w:t>
      </w:r>
      <w:r w:rsidRPr="00C70676">
        <w:t>de</w:t>
      </w:r>
      <w:r w:rsidRPr="00F024D8">
        <w:t xml:space="preserve"> </w:t>
      </w:r>
      <w:r w:rsidRPr="00C70676">
        <w:t>datos</w:t>
      </w:r>
      <w:r w:rsidRPr="00F024D8">
        <w:t xml:space="preserve"> </w:t>
      </w:r>
      <w:r>
        <w:t xml:space="preserve">las estadísticas de </w:t>
      </w:r>
      <w:r w:rsidRPr="00C70676">
        <w:t>ausentismo</w:t>
      </w:r>
      <w:r w:rsidRPr="00F024D8">
        <w:t xml:space="preserve"> </w:t>
      </w:r>
      <w:r w:rsidRPr="00C70676">
        <w:t>laboral</w:t>
      </w:r>
      <w:r w:rsidRPr="00F024D8">
        <w:t xml:space="preserve"> </w:t>
      </w:r>
      <w:r w:rsidRPr="00C70676">
        <w:t>por</w:t>
      </w:r>
      <w:r w:rsidRPr="00F024D8">
        <w:t xml:space="preserve"> causa</w:t>
      </w:r>
      <w:r w:rsidRPr="00C70676">
        <w:t xml:space="preserve"> de accidentes laborales y enfermedades laborales</w:t>
      </w:r>
      <w:r w:rsidR="00E67E2F">
        <w:t>.</w:t>
      </w:r>
    </w:p>
    <w:p w:rsidR="0049149D" w:rsidRPr="00F024D8" w:rsidRDefault="0049149D" w:rsidP="00F024D8">
      <w:pPr>
        <w:pStyle w:val="Textoindependiente"/>
        <w:ind w:left="720"/>
        <w:jc w:val="both"/>
      </w:pPr>
    </w:p>
    <w:p w:rsidR="00F024D8" w:rsidRPr="000C61AC" w:rsidRDefault="00CD4269" w:rsidP="002B226A">
      <w:pPr>
        <w:pStyle w:val="Ttulo2"/>
        <w:numPr>
          <w:ilvl w:val="1"/>
          <w:numId w:val="18"/>
        </w:numPr>
        <w:rPr>
          <w:color w:val="3366CC"/>
        </w:rPr>
      </w:pPr>
      <w:bookmarkStart w:id="18" w:name="_Toc62316357"/>
      <w:r w:rsidRPr="000C61AC">
        <w:rPr>
          <w:color w:val="3366CC"/>
        </w:rPr>
        <w:t>Metodología para la higiene industrial</w:t>
      </w:r>
      <w:bookmarkEnd w:id="18"/>
    </w:p>
    <w:p w:rsidR="00F024D8" w:rsidRPr="00F024D8" w:rsidRDefault="00F024D8" w:rsidP="00F024D8">
      <w:pPr>
        <w:pStyle w:val="Textoindependiente"/>
        <w:ind w:left="1440"/>
        <w:jc w:val="both"/>
      </w:pPr>
    </w:p>
    <w:p w:rsidR="00F024D8" w:rsidRPr="007226CE" w:rsidRDefault="00F024D8" w:rsidP="000C61AC">
      <w:pPr>
        <w:pStyle w:val="Textoindependiente"/>
        <w:ind w:left="1098"/>
        <w:jc w:val="both"/>
      </w:pPr>
      <w:r w:rsidRPr="007226CE">
        <w:t>Tienen por objeto la identificación, reconocimiento, evaluación y control de los factores ambientales que se originen en los lugares de trabajo y que puedan afectar la salud de los trabajadores</w:t>
      </w:r>
    </w:p>
    <w:p w:rsidR="00F024D8" w:rsidRDefault="00F024D8" w:rsidP="000C61AC">
      <w:pPr>
        <w:pStyle w:val="Textoindependiente"/>
        <w:ind w:left="1818"/>
        <w:jc w:val="both"/>
      </w:pPr>
    </w:p>
    <w:p w:rsidR="00F024D8" w:rsidRPr="00F024D8" w:rsidRDefault="00F024D8" w:rsidP="000C61AC">
      <w:pPr>
        <w:pStyle w:val="Ttulo3"/>
        <w:ind w:left="1098"/>
      </w:pPr>
      <w:bookmarkStart w:id="19" w:name="_Toc62316358"/>
      <w:r w:rsidRPr="00F024D8">
        <w:t>Monitoreos ambientales.</w:t>
      </w:r>
      <w:bookmarkEnd w:id="19"/>
    </w:p>
    <w:p w:rsidR="00F024D8" w:rsidRPr="00F024D8" w:rsidRDefault="00F024D8" w:rsidP="000C61AC">
      <w:pPr>
        <w:pStyle w:val="Textoindependiente"/>
        <w:ind w:left="1818"/>
        <w:jc w:val="both"/>
      </w:pPr>
    </w:p>
    <w:p w:rsidR="00F024D8" w:rsidRDefault="00F024D8" w:rsidP="000C61AC">
      <w:pPr>
        <w:pStyle w:val="Textoindependiente"/>
        <w:ind w:left="1098" w:right="116"/>
        <w:jc w:val="both"/>
      </w:pPr>
      <w:r w:rsidRPr="00F15541">
        <w:t>Con base en los resultados de la identificación de peligros, evaluación los riesgos y determinación los controles se realizan mediciones de higiene industrial de iluminación y ruido.</w:t>
      </w:r>
    </w:p>
    <w:p w:rsidR="00F024D8" w:rsidRPr="00F15541" w:rsidRDefault="00F024D8" w:rsidP="000C61AC">
      <w:pPr>
        <w:pStyle w:val="Textoindependiente"/>
        <w:ind w:left="1098" w:right="116"/>
        <w:jc w:val="both"/>
      </w:pPr>
    </w:p>
    <w:p w:rsidR="00F024D8" w:rsidRPr="00F024D8" w:rsidRDefault="00F024D8" w:rsidP="000C61AC">
      <w:pPr>
        <w:pStyle w:val="Textoindependiente"/>
        <w:ind w:left="1098"/>
        <w:jc w:val="both"/>
      </w:pPr>
      <w:r w:rsidRPr="00F15541">
        <w:t>Los resultados de la identificación peligros y evaluación de los riesgos, y de las mediciones de higiene industrial son la fuente para la generación de planes de acción tendientes a gestionar los riesgos catalogados como no aceptables</w:t>
      </w:r>
      <w:r>
        <w:t>.</w:t>
      </w:r>
    </w:p>
    <w:p w:rsidR="00F024D8" w:rsidRPr="00F024D8" w:rsidRDefault="00F024D8" w:rsidP="000C61AC">
      <w:pPr>
        <w:pStyle w:val="Textoindependiente"/>
        <w:ind w:left="2178"/>
        <w:jc w:val="both"/>
      </w:pPr>
    </w:p>
    <w:p w:rsidR="00F024D8" w:rsidRPr="00350DE5" w:rsidRDefault="00F024D8" w:rsidP="000C61AC">
      <w:pPr>
        <w:pStyle w:val="Ttulo3"/>
        <w:ind w:left="1098"/>
      </w:pPr>
      <w:bookmarkStart w:id="20" w:name="_Toc62316359"/>
      <w:r w:rsidRPr="00350DE5">
        <w:t>Saneamiento básico.</w:t>
      </w:r>
      <w:bookmarkEnd w:id="20"/>
    </w:p>
    <w:p w:rsidR="00F024D8" w:rsidRPr="00350DE5" w:rsidRDefault="00F024D8" w:rsidP="000C61AC">
      <w:pPr>
        <w:pStyle w:val="Textoindependiente"/>
        <w:tabs>
          <w:tab w:val="left" w:pos="709"/>
        </w:tabs>
        <w:ind w:left="2178"/>
        <w:jc w:val="both"/>
      </w:pPr>
    </w:p>
    <w:p w:rsidR="00F024D8" w:rsidRPr="00350DE5" w:rsidRDefault="00F024D8" w:rsidP="000C61AC">
      <w:pPr>
        <w:pStyle w:val="Textoindependiente"/>
        <w:tabs>
          <w:tab w:val="left" w:pos="709"/>
        </w:tabs>
        <w:ind w:left="1098" w:right="120"/>
        <w:jc w:val="both"/>
      </w:pPr>
      <w:r w:rsidRPr="00350DE5">
        <w:t>Se asegura la segregación y disposición final de residuos de acu</w:t>
      </w:r>
      <w:r w:rsidR="003C54B0" w:rsidRPr="00350DE5">
        <w:t xml:space="preserve">erdo con los requisitos de ley mediante </w:t>
      </w:r>
      <w:r w:rsidR="00514981" w:rsidRPr="00350DE5">
        <w:t>el Programa</w:t>
      </w:r>
      <w:r w:rsidRPr="00350DE5">
        <w:t xml:space="preserve"> de Gestión Integral de Residuos Sólidos – PGIRS.</w:t>
      </w:r>
    </w:p>
    <w:p w:rsidR="00F024D8" w:rsidRPr="00350DE5" w:rsidRDefault="00F024D8" w:rsidP="00F024D8">
      <w:pPr>
        <w:pStyle w:val="Textoindependiente"/>
        <w:tabs>
          <w:tab w:val="left" w:pos="709"/>
        </w:tabs>
        <w:ind w:left="720" w:right="120"/>
        <w:jc w:val="both"/>
      </w:pPr>
    </w:p>
    <w:p w:rsidR="00F024D8" w:rsidRPr="000C61AC" w:rsidRDefault="00CD4269" w:rsidP="002B226A">
      <w:pPr>
        <w:pStyle w:val="Ttulo2"/>
        <w:numPr>
          <w:ilvl w:val="1"/>
          <w:numId w:val="18"/>
        </w:numPr>
        <w:rPr>
          <w:color w:val="3366CC"/>
        </w:rPr>
      </w:pPr>
      <w:bookmarkStart w:id="21" w:name="_Toc62316360"/>
      <w:r w:rsidRPr="00350DE5">
        <w:rPr>
          <w:color w:val="3366CC"/>
        </w:rPr>
        <w:t>Metodología</w:t>
      </w:r>
      <w:r w:rsidRPr="000C61AC">
        <w:rPr>
          <w:color w:val="3366CC"/>
        </w:rPr>
        <w:t xml:space="preserve"> para la seguridad industrial</w:t>
      </w:r>
      <w:bookmarkEnd w:id="21"/>
    </w:p>
    <w:p w:rsidR="00F024D8" w:rsidRPr="00F024D8" w:rsidRDefault="00F024D8" w:rsidP="00F024D8">
      <w:pPr>
        <w:pStyle w:val="Textoindependiente"/>
        <w:tabs>
          <w:tab w:val="left" w:pos="709"/>
        </w:tabs>
        <w:ind w:left="1440"/>
      </w:pPr>
    </w:p>
    <w:p w:rsidR="00F024D8" w:rsidRDefault="00F024D8" w:rsidP="000C61AC">
      <w:pPr>
        <w:pStyle w:val="Textoindependiente"/>
        <w:tabs>
          <w:tab w:val="left" w:pos="709"/>
        </w:tabs>
        <w:ind w:left="1098" w:right="115"/>
        <w:jc w:val="both"/>
      </w:pPr>
      <w:r w:rsidRPr="007226CE">
        <w:t xml:space="preserve">Las actividades de seguridad industrial tienen como objetivo la identificación, reconocimiento, evaluación y control de los factores </w:t>
      </w:r>
      <w:r>
        <w:t>que estando presentes en los</w:t>
      </w:r>
      <w:r w:rsidRPr="007226CE">
        <w:t xml:space="preserve"> lugares de trabajo tiene el potencial de ocasionar accidentes de trabajo.</w:t>
      </w:r>
    </w:p>
    <w:p w:rsidR="00F024D8" w:rsidRPr="007226CE" w:rsidRDefault="00F024D8" w:rsidP="000C61AC">
      <w:pPr>
        <w:pStyle w:val="Textoindependiente"/>
        <w:tabs>
          <w:tab w:val="left" w:pos="709"/>
        </w:tabs>
        <w:ind w:left="378" w:right="115"/>
        <w:jc w:val="both"/>
      </w:pPr>
    </w:p>
    <w:p w:rsidR="00F024D8" w:rsidRPr="00F024D8" w:rsidRDefault="00F024D8" w:rsidP="000C61AC">
      <w:pPr>
        <w:pStyle w:val="Ttulo3"/>
        <w:ind w:left="1098"/>
      </w:pPr>
      <w:bookmarkStart w:id="22" w:name="_Toc62316361"/>
      <w:r w:rsidRPr="00F024D8">
        <w:t>Señalización y demarcación de áreas.</w:t>
      </w:r>
      <w:bookmarkEnd w:id="22"/>
    </w:p>
    <w:p w:rsidR="00F024D8" w:rsidRPr="00F024D8" w:rsidRDefault="00F024D8" w:rsidP="000C61AC">
      <w:pPr>
        <w:pStyle w:val="Prrafodelista"/>
        <w:tabs>
          <w:tab w:val="left" w:pos="426"/>
          <w:tab w:val="left" w:pos="709"/>
        </w:tabs>
        <w:ind w:left="1742"/>
        <w:jc w:val="both"/>
      </w:pPr>
    </w:p>
    <w:p w:rsidR="00F024D8" w:rsidRPr="004000A8" w:rsidRDefault="00F024D8" w:rsidP="000C61AC">
      <w:pPr>
        <w:pStyle w:val="Textoindependiente"/>
        <w:tabs>
          <w:tab w:val="left" w:pos="709"/>
        </w:tabs>
        <w:ind w:left="1098"/>
        <w:jc w:val="both"/>
      </w:pPr>
      <w:r w:rsidRPr="004618C2">
        <w:t xml:space="preserve">La institución </w:t>
      </w:r>
      <w:r w:rsidR="00C52A00" w:rsidRPr="004618C2">
        <w:t xml:space="preserve">ha definido sus rutas de emergencia las cuales se encuentran señalizadas apropiadamente. </w:t>
      </w:r>
      <w:r w:rsidR="004618C2" w:rsidRPr="004618C2">
        <w:t>También</w:t>
      </w:r>
      <w:r w:rsidR="00C52A00" w:rsidRPr="004618C2">
        <w:t xml:space="preserve">, se ha instalado señalización para </w:t>
      </w:r>
      <w:r w:rsidR="00514981" w:rsidRPr="004618C2">
        <w:t>indicar peligros</w:t>
      </w:r>
      <w:r w:rsidR="004618C2" w:rsidRPr="004618C2">
        <w:t xml:space="preserve"> en</w:t>
      </w:r>
      <w:r w:rsidRPr="004618C2">
        <w:t xml:space="preserve"> emplazamiento de dispositivos y equipos y de </w:t>
      </w:r>
      <w:r w:rsidR="005A49C1" w:rsidRPr="004618C2">
        <w:t>esta</w:t>
      </w:r>
      <w:r w:rsidRPr="004618C2">
        <w:t xml:space="preserve"> manera advertir y mostrar a tiempo los posibles riesgos presentes en las diferentes áreas laborales y trabajos realizados.</w:t>
      </w:r>
    </w:p>
    <w:p w:rsidR="00F024D8" w:rsidRDefault="00F024D8" w:rsidP="000C61AC">
      <w:pPr>
        <w:pStyle w:val="Textoindependiente"/>
        <w:tabs>
          <w:tab w:val="left" w:pos="709"/>
        </w:tabs>
        <w:ind w:left="1098"/>
        <w:jc w:val="both"/>
      </w:pPr>
    </w:p>
    <w:p w:rsidR="00F024D8" w:rsidRDefault="003C54B0" w:rsidP="000C61AC">
      <w:pPr>
        <w:pStyle w:val="Ttulo3"/>
        <w:ind w:left="1098"/>
      </w:pPr>
      <w:bookmarkStart w:id="23" w:name="_Toc62316362"/>
      <w:r>
        <w:t>Programa de Inspecciones de Seguridad</w:t>
      </w:r>
      <w:bookmarkEnd w:id="23"/>
      <w:r>
        <w:t xml:space="preserve"> </w:t>
      </w:r>
    </w:p>
    <w:p w:rsidR="003C54B0" w:rsidRPr="003C54B0" w:rsidRDefault="003C54B0" w:rsidP="000C61AC">
      <w:pPr>
        <w:ind w:left="378"/>
        <w:rPr>
          <w:lang w:val="es-ES" w:eastAsia="en-US" w:bidi="ar-SA"/>
        </w:rPr>
      </w:pPr>
    </w:p>
    <w:p w:rsidR="003C54B0" w:rsidRDefault="00F024D8" w:rsidP="000C61AC">
      <w:pPr>
        <w:ind w:left="1098"/>
        <w:jc w:val="both"/>
        <w:rPr>
          <w:bCs/>
        </w:rPr>
      </w:pPr>
      <w:r>
        <w:t>Las Unidades Tecnológicas de Santander</w:t>
      </w:r>
      <w:r w:rsidRPr="004000A8">
        <w:t>, cuenta</w:t>
      </w:r>
      <w:r w:rsidR="003C54B0">
        <w:t>n</w:t>
      </w:r>
      <w:r w:rsidRPr="004000A8">
        <w:t xml:space="preserve"> con </w:t>
      </w:r>
      <w:r w:rsidR="003C54B0">
        <w:t xml:space="preserve">un procedimiento de inspecciones de seguridad el cual define </w:t>
      </w:r>
      <w:r w:rsidR="003C54B0">
        <w:rPr>
          <w:bCs/>
        </w:rPr>
        <w:t xml:space="preserve">y establece la metodología para la realización de </w:t>
      </w:r>
      <w:r w:rsidR="003C54B0" w:rsidRPr="004E68F5">
        <w:rPr>
          <w:bCs/>
        </w:rPr>
        <w:t>inspecciones de seguridad en las áreas de trabajo con el fin de identificar peligros que puedan afectar la salud y segurida</w:t>
      </w:r>
      <w:r w:rsidR="003C54B0">
        <w:rPr>
          <w:bCs/>
        </w:rPr>
        <w:t>d de los trabajadores planta, docentes,</w:t>
      </w:r>
      <w:r w:rsidR="003C54B0" w:rsidRPr="004E68F5">
        <w:rPr>
          <w:bCs/>
        </w:rPr>
        <w:t xml:space="preserve"> contratistas y estudiantes de </w:t>
      </w:r>
      <w:r w:rsidR="003C54B0">
        <w:rPr>
          <w:bCs/>
        </w:rPr>
        <w:t>la institución.</w:t>
      </w:r>
    </w:p>
    <w:p w:rsidR="003C54B0" w:rsidRDefault="003C54B0" w:rsidP="000C61AC">
      <w:pPr>
        <w:ind w:left="1098"/>
        <w:jc w:val="both"/>
        <w:rPr>
          <w:bCs/>
        </w:rPr>
      </w:pPr>
    </w:p>
    <w:p w:rsidR="00D25BF2" w:rsidRDefault="00D25BF2" w:rsidP="000C61AC">
      <w:pPr>
        <w:ind w:left="1098"/>
        <w:jc w:val="both"/>
      </w:pPr>
    </w:p>
    <w:p w:rsidR="003C54B0" w:rsidRDefault="003C54B0" w:rsidP="000C61AC">
      <w:pPr>
        <w:ind w:left="1098"/>
        <w:jc w:val="both"/>
      </w:pPr>
      <w:r>
        <w:t xml:space="preserve">El procedimiento incluye un cronograma </w:t>
      </w:r>
      <w:r w:rsidR="00576E23">
        <w:t xml:space="preserve">anual de inspecciones que </w:t>
      </w:r>
      <w:r w:rsidR="00D25BF2">
        <w:t>verifica</w:t>
      </w:r>
      <w:r>
        <w:t>:</w:t>
      </w:r>
    </w:p>
    <w:p w:rsidR="00D25BF2" w:rsidRDefault="00D25BF2" w:rsidP="000C61AC">
      <w:pPr>
        <w:ind w:left="1098"/>
        <w:jc w:val="both"/>
      </w:pPr>
    </w:p>
    <w:p w:rsidR="003C54B0" w:rsidRDefault="003C54B0" w:rsidP="000C61AC">
      <w:pPr>
        <w:ind w:left="1098"/>
        <w:jc w:val="both"/>
      </w:pPr>
      <w:r>
        <w:t>- Botiquines</w:t>
      </w:r>
    </w:p>
    <w:p w:rsidR="003C54B0" w:rsidRDefault="003C54B0" w:rsidP="000C61AC">
      <w:pPr>
        <w:ind w:left="1098"/>
        <w:jc w:val="both"/>
      </w:pPr>
      <w:r>
        <w:t>- Extintores</w:t>
      </w:r>
    </w:p>
    <w:p w:rsidR="003C54B0" w:rsidRDefault="003C54B0" w:rsidP="000C61AC">
      <w:pPr>
        <w:ind w:left="1098"/>
        <w:jc w:val="both"/>
      </w:pPr>
      <w:r>
        <w:t>- EPP</w:t>
      </w:r>
    </w:p>
    <w:p w:rsidR="003C54B0" w:rsidRDefault="003C54B0" w:rsidP="000C61AC">
      <w:pPr>
        <w:ind w:left="1098"/>
        <w:jc w:val="both"/>
      </w:pPr>
      <w:r>
        <w:t>- Seguridad Áreas</w:t>
      </w:r>
    </w:p>
    <w:p w:rsidR="003C54B0" w:rsidRDefault="003C54B0" w:rsidP="000C61AC">
      <w:pPr>
        <w:ind w:left="1098"/>
        <w:jc w:val="both"/>
      </w:pPr>
      <w:r>
        <w:lastRenderedPageBreak/>
        <w:t xml:space="preserve">- Seguridad </w:t>
      </w:r>
      <w:r w:rsidR="00FB031F">
        <w:t>Campus</w:t>
      </w:r>
    </w:p>
    <w:p w:rsidR="003C54B0" w:rsidRDefault="003C54B0" w:rsidP="000C61AC">
      <w:pPr>
        <w:pStyle w:val="Textoindependiente"/>
        <w:ind w:left="1098"/>
        <w:jc w:val="both"/>
      </w:pPr>
    </w:p>
    <w:p w:rsidR="003C54B0" w:rsidRDefault="00576E23" w:rsidP="000C61AC">
      <w:pPr>
        <w:pStyle w:val="Textoindependiente"/>
        <w:ind w:left="1098"/>
        <w:jc w:val="both"/>
      </w:pPr>
      <w:r>
        <w:t>A su vez el procedimiento incluye el diligenciamiento de un registro de inspecciones en el cual se establece el plan de acción y seguimiento para el control de los hallazgos detectados.</w:t>
      </w:r>
    </w:p>
    <w:p w:rsidR="003C54B0" w:rsidRDefault="003C54B0" w:rsidP="000C61AC">
      <w:pPr>
        <w:pStyle w:val="Textoindependiente"/>
        <w:ind w:left="1098"/>
        <w:jc w:val="both"/>
      </w:pPr>
    </w:p>
    <w:p w:rsidR="00F024D8" w:rsidRDefault="00F024D8" w:rsidP="00F024D8">
      <w:pPr>
        <w:pStyle w:val="Textoindependiente"/>
        <w:spacing w:before="4"/>
      </w:pPr>
    </w:p>
    <w:p w:rsidR="00DE5B72" w:rsidRPr="00DF273F" w:rsidRDefault="00DF273F" w:rsidP="002B226A">
      <w:pPr>
        <w:pStyle w:val="Ttulo1"/>
        <w:numPr>
          <w:ilvl w:val="0"/>
          <w:numId w:val="18"/>
        </w:numPr>
        <w:tabs>
          <w:tab w:val="left" w:pos="1109"/>
        </w:tabs>
        <w:rPr>
          <w:color w:val="3366CC"/>
        </w:rPr>
      </w:pPr>
      <w:bookmarkStart w:id="24" w:name="_Toc62316363"/>
      <w:r>
        <w:rPr>
          <w:color w:val="3366CC"/>
        </w:rPr>
        <w:t>PREVIO A LA PLANEACIÓN:</w:t>
      </w:r>
      <w:bookmarkEnd w:id="24"/>
    </w:p>
    <w:p w:rsidR="00DE5B72" w:rsidRDefault="00DE5B72">
      <w:pPr>
        <w:pStyle w:val="Textoindependiente"/>
        <w:rPr>
          <w:b/>
        </w:rPr>
      </w:pPr>
    </w:p>
    <w:p w:rsidR="00D07D6C" w:rsidRPr="00D07D6C" w:rsidRDefault="00D07D6C" w:rsidP="000C61AC">
      <w:pPr>
        <w:pStyle w:val="Ttulo1"/>
        <w:numPr>
          <w:ilvl w:val="1"/>
          <w:numId w:val="35"/>
        </w:numPr>
        <w:tabs>
          <w:tab w:val="left" w:pos="1819"/>
        </w:tabs>
        <w:ind w:hanging="45"/>
        <w:rPr>
          <w:color w:val="3366CC"/>
        </w:rPr>
      </w:pPr>
      <w:bookmarkStart w:id="25" w:name="_Toc62316364"/>
      <w:r w:rsidRPr="00D07D6C">
        <w:rPr>
          <w:color w:val="3366CC"/>
        </w:rPr>
        <w:t>Caracterización de los servidores:</w:t>
      </w:r>
      <w:bookmarkEnd w:id="25"/>
    </w:p>
    <w:p w:rsidR="00D07D6C" w:rsidRPr="00C569EA" w:rsidRDefault="00D07D6C" w:rsidP="00D07D6C">
      <w:pPr>
        <w:jc w:val="both"/>
      </w:pPr>
    </w:p>
    <w:p w:rsidR="002E458B" w:rsidRDefault="009B700E" w:rsidP="002E458B">
      <w:pPr>
        <w:ind w:left="1108"/>
        <w:jc w:val="both"/>
      </w:pPr>
      <w:r>
        <w:t xml:space="preserve">El SG-SST actualiza anualmente el perfil sociodemográfico de la población trabajadora de las Unidades </w:t>
      </w:r>
      <w:r w:rsidR="00967121">
        <w:t>Te</w:t>
      </w:r>
      <w:r>
        <w:t>cnológicas de Santander la cual contiene entre otros datos:</w:t>
      </w:r>
      <w:r w:rsidR="00D07D6C" w:rsidRPr="00C569EA">
        <w:t xml:space="preserve"> la </w:t>
      </w:r>
      <w:r w:rsidR="00D566DA" w:rsidRPr="00C569EA">
        <w:t xml:space="preserve">información </w:t>
      </w:r>
      <w:r w:rsidR="00D566DA">
        <w:t>relacionada</w:t>
      </w:r>
      <w:r w:rsidR="00967121">
        <w:t xml:space="preserve"> </w:t>
      </w:r>
      <w:r>
        <w:t xml:space="preserve">con: antigüedad, nivel </w:t>
      </w:r>
      <w:r w:rsidR="00D07D6C" w:rsidRPr="00C569EA">
        <w:t>educativo</w:t>
      </w:r>
      <w:r>
        <w:t>, edad, sexo</w:t>
      </w:r>
      <w:r w:rsidR="00D07D6C" w:rsidRPr="00C569EA">
        <w:t xml:space="preserve">, </w:t>
      </w:r>
      <w:r>
        <w:t xml:space="preserve">cargo, </w:t>
      </w:r>
      <w:r w:rsidR="00967121">
        <w:t>tipo</w:t>
      </w:r>
      <w:r w:rsidR="00D07D6C" w:rsidRPr="00C569EA">
        <w:t xml:space="preserve"> de vi</w:t>
      </w:r>
      <w:r w:rsidR="00967121">
        <w:t>nculación, experiencia laboral</w:t>
      </w:r>
      <w:r w:rsidR="00D07D6C" w:rsidRPr="00C569EA">
        <w:t>, como el principal insumo para la administración del Talento Hu</w:t>
      </w:r>
      <w:r w:rsidR="002E458B">
        <w:t>mano desde la gestión de SST.</w:t>
      </w:r>
    </w:p>
    <w:p w:rsidR="00D07D6C" w:rsidRDefault="00D07D6C" w:rsidP="002E458B">
      <w:pPr>
        <w:ind w:left="1108"/>
        <w:jc w:val="both"/>
        <w:rPr>
          <w:b/>
        </w:rPr>
      </w:pPr>
    </w:p>
    <w:p w:rsidR="00D07D6C" w:rsidRPr="00D07D6C" w:rsidRDefault="00D07D6C" w:rsidP="000C61AC">
      <w:pPr>
        <w:pStyle w:val="Ttulo1"/>
        <w:numPr>
          <w:ilvl w:val="1"/>
          <w:numId w:val="35"/>
        </w:numPr>
        <w:tabs>
          <w:tab w:val="left" w:pos="1819"/>
        </w:tabs>
        <w:ind w:hanging="45"/>
        <w:rPr>
          <w:color w:val="3366CC"/>
        </w:rPr>
      </w:pPr>
      <w:bookmarkStart w:id="26" w:name="_Toc62316365"/>
      <w:r w:rsidRPr="00D07D6C">
        <w:rPr>
          <w:color w:val="3366CC"/>
        </w:rPr>
        <w:t>Caracterización de los empleos:</w:t>
      </w:r>
      <w:bookmarkEnd w:id="26"/>
    </w:p>
    <w:p w:rsidR="00D07D6C" w:rsidRPr="00C569EA" w:rsidRDefault="00D07D6C" w:rsidP="00D07D6C">
      <w:pPr>
        <w:jc w:val="both"/>
      </w:pPr>
    </w:p>
    <w:p w:rsidR="00D07D6C" w:rsidRDefault="00D07D6C" w:rsidP="00D07D6C">
      <w:pPr>
        <w:ind w:left="1108"/>
        <w:jc w:val="both"/>
      </w:pPr>
      <w:r w:rsidRPr="00C569EA">
        <w:t>La caracterización de los empleos se visualiza a través de la planta de personal tanto global como temporal, como se observa en la siguiente tabla:</w:t>
      </w:r>
    </w:p>
    <w:p w:rsidR="00015D3F" w:rsidRDefault="00015D3F" w:rsidP="00D07D6C">
      <w:pPr>
        <w:jc w:val="both"/>
      </w:pPr>
    </w:p>
    <w:p w:rsidR="00D07D6C" w:rsidRDefault="00D07D6C" w:rsidP="00D07D6C">
      <w:pPr>
        <w:jc w:val="center"/>
        <w:rPr>
          <w:b/>
          <w:sz w:val="18"/>
          <w:szCs w:val="18"/>
        </w:rPr>
      </w:pPr>
      <w:r w:rsidRPr="00C569EA">
        <w:rPr>
          <w:b/>
          <w:sz w:val="18"/>
          <w:szCs w:val="18"/>
        </w:rPr>
        <w:t>Número</w:t>
      </w:r>
      <w:r w:rsidRPr="00C569EA">
        <w:rPr>
          <w:b/>
          <w:spacing w:val="-1"/>
          <w:sz w:val="18"/>
          <w:szCs w:val="18"/>
        </w:rPr>
        <w:t xml:space="preserve"> </w:t>
      </w:r>
      <w:r w:rsidRPr="00C569EA">
        <w:rPr>
          <w:b/>
          <w:spacing w:val="1"/>
          <w:sz w:val="18"/>
          <w:szCs w:val="18"/>
        </w:rPr>
        <w:t>d</w:t>
      </w:r>
      <w:r w:rsidRPr="00C569EA">
        <w:rPr>
          <w:b/>
          <w:sz w:val="18"/>
          <w:szCs w:val="18"/>
        </w:rPr>
        <w:t>e</w:t>
      </w:r>
      <w:r w:rsidRPr="00C569EA">
        <w:rPr>
          <w:b/>
          <w:spacing w:val="1"/>
          <w:sz w:val="18"/>
          <w:szCs w:val="18"/>
        </w:rPr>
        <w:t xml:space="preserve"> </w:t>
      </w:r>
      <w:r w:rsidRPr="00C569EA">
        <w:rPr>
          <w:b/>
          <w:spacing w:val="-1"/>
          <w:sz w:val="18"/>
          <w:szCs w:val="18"/>
        </w:rPr>
        <w:t>e</w:t>
      </w:r>
      <w:r w:rsidRPr="00C569EA">
        <w:rPr>
          <w:b/>
          <w:spacing w:val="1"/>
          <w:sz w:val="18"/>
          <w:szCs w:val="18"/>
        </w:rPr>
        <w:t>m</w:t>
      </w:r>
      <w:r w:rsidRPr="00C569EA">
        <w:rPr>
          <w:b/>
          <w:spacing w:val="-2"/>
          <w:sz w:val="18"/>
          <w:szCs w:val="18"/>
        </w:rPr>
        <w:t>p</w:t>
      </w:r>
      <w:r w:rsidRPr="00C569EA">
        <w:rPr>
          <w:b/>
          <w:spacing w:val="1"/>
          <w:sz w:val="18"/>
          <w:szCs w:val="18"/>
        </w:rPr>
        <w:t>le</w:t>
      </w:r>
      <w:r w:rsidRPr="00C569EA">
        <w:rPr>
          <w:b/>
          <w:spacing w:val="-2"/>
          <w:sz w:val="18"/>
          <w:szCs w:val="18"/>
        </w:rPr>
        <w:t>o</w:t>
      </w:r>
      <w:r w:rsidRPr="00C569EA">
        <w:rPr>
          <w:b/>
          <w:sz w:val="18"/>
          <w:szCs w:val="18"/>
        </w:rPr>
        <w:t>s</w:t>
      </w:r>
      <w:r w:rsidRPr="00C569EA">
        <w:rPr>
          <w:b/>
          <w:spacing w:val="1"/>
          <w:sz w:val="18"/>
          <w:szCs w:val="18"/>
        </w:rPr>
        <w:t xml:space="preserve"> e</w:t>
      </w:r>
      <w:r w:rsidRPr="00C569EA">
        <w:rPr>
          <w:b/>
          <w:sz w:val="18"/>
          <w:szCs w:val="18"/>
        </w:rPr>
        <w:t>n</w:t>
      </w:r>
      <w:r w:rsidRPr="00C569EA">
        <w:rPr>
          <w:b/>
          <w:spacing w:val="-1"/>
          <w:sz w:val="18"/>
          <w:szCs w:val="18"/>
        </w:rPr>
        <w:t xml:space="preserve"> </w:t>
      </w:r>
      <w:r w:rsidRPr="00C569EA">
        <w:rPr>
          <w:b/>
          <w:spacing w:val="1"/>
          <w:sz w:val="18"/>
          <w:szCs w:val="18"/>
        </w:rPr>
        <w:t>l</w:t>
      </w:r>
      <w:r w:rsidRPr="00C569EA">
        <w:rPr>
          <w:b/>
          <w:sz w:val="18"/>
          <w:szCs w:val="18"/>
        </w:rPr>
        <w:t>a</w:t>
      </w:r>
      <w:r w:rsidRPr="00C569EA">
        <w:rPr>
          <w:b/>
          <w:spacing w:val="1"/>
          <w:sz w:val="18"/>
          <w:szCs w:val="18"/>
        </w:rPr>
        <w:t xml:space="preserve"> </w:t>
      </w:r>
      <w:r w:rsidRPr="00C569EA">
        <w:rPr>
          <w:b/>
          <w:spacing w:val="-2"/>
          <w:sz w:val="18"/>
          <w:szCs w:val="18"/>
        </w:rPr>
        <w:t>e</w:t>
      </w:r>
      <w:r w:rsidRPr="00C569EA">
        <w:rPr>
          <w:b/>
          <w:spacing w:val="1"/>
          <w:sz w:val="18"/>
          <w:szCs w:val="18"/>
        </w:rPr>
        <w:t>n</w:t>
      </w:r>
      <w:r w:rsidRPr="00C569EA">
        <w:rPr>
          <w:b/>
          <w:sz w:val="18"/>
          <w:szCs w:val="18"/>
        </w:rPr>
        <w:t>t</w:t>
      </w:r>
      <w:r w:rsidRPr="00C569EA">
        <w:rPr>
          <w:b/>
          <w:spacing w:val="-1"/>
          <w:sz w:val="18"/>
          <w:szCs w:val="18"/>
        </w:rPr>
        <w:t>i</w:t>
      </w:r>
      <w:r w:rsidRPr="00C569EA">
        <w:rPr>
          <w:b/>
          <w:spacing w:val="1"/>
          <w:sz w:val="18"/>
          <w:szCs w:val="18"/>
        </w:rPr>
        <w:t>da</w:t>
      </w:r>
      <w:r w:rsidRPr="00C569EA">
        <w:rPr>
          <w:b/>
          <w:sz w:val="18"/>
          <w:szCs w:val="18"/>
        </w:rPr>
        <w:t>d</w:t>
      </w:r>
    </w:p>
    <w:p w:rsidR="00D07D6C" w:rsidRDefault="001C59B9" w:rsidP="001C59B9">
      <w:pPr>
        <w:jc w:val="center"/>
      </w:pPr>
      <w:r>
        <w:rPr>
          <w:noProof/>
          <w:lang w:val="en-US" w:eastAsia="en-US" w:bidi="ar-SA"/>
        </w:rPr>
        <w:drawing>
          <wp:inline distT="0" distB="0" distL="0" distR="0" wp14:anchorId="26670B57" wp14:editId="5A2ADBD9">
            <wp:extent cx="3257550" cy="1590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117"/>
                    <a:stretch/>
                  </pic:blipFill>
                  <pic:spPr bwMode="auto">
                    <a:xfrm>
                      <a:off x="0" y="0"/>
                      <a:ext cx="3258443" cy="1590476"/>
                    </a:xfrm>
                    <a:prstGeom prst="rect">
                      <a:avLst/>
                    </a:prstGeom>
                    <a:ln>
                      <a:noFill/>
                    </a:ln>
                    <a:extLst>
                      <a:ext uri="{53640926-AAD7-44D8-BBD7-CCE9431645EC}">
                        <a14:shadowObscured xmlns:a14="http://schemas.microsoft.com/office/drawing/2010/main"/>
                      </a:ext>
                    </a:extLst>
                  </pic:spPr>
                </pic:pic>
              </a:graphicData>
            </a:graphic>
          </wp:inline>
        </w:drawing>
      </w:r>
    </w:p>
    <w:p w:rsidR="00D07D6C" w:rsidRDefault="00D07D6C" w:rsidP="00D07D6C">
      <w:pPr>
        <w:jc w:val="center"/>
        <w:rPr>
          <w:sz w:val="16"/>
          <w:szCs w:val="16"/>
        </w:rPr>
      </w:pPr>
      <w:r w:rsidRPr="00C569EA">
        <w:rPr>
          <w:sz w:val="16"/>
          <w:szCs w:val="16"/>
        </w:rPr>
        <w:t xml:space="preserve">Fuente: </w:t>
      </w:r>
      <w:r>
        <w:rPr>
          <w:sz w:val="16"/>
          <w:szCs w:val="16"/>
        </w:rPr>
        <w:t>Gestión de la Dirección Administrativa de Talento Humano</w:t>
      </w:r>
      <w:r w:rsidRPr="00C569EA">
        <w:rPr>
          <w:sz w:val="16"/>
          <w:szCs w:val="16"/>
        </w:rPr>
        <w:t xml:space="preserve">. Corte </w:t>
      </w:r>
      <w:r w:rsidR="00015D3F">
        <w:rPr>
          <w:sz w:val="16"/>
          <w:szCs w:val="16"/>
        </w:rPr>
        <w:t xml:space="preserve">a </w:t>
      </w:r>
      <w:r w:rsidR="00C33BFD">
        <w:rPr>
          <w:sz w:val="16"/>
          <w:szCs w:val="16"/>
        </w:rPr>
        <w:t>nov.</w:t>
      </w:r>
      <w:r w:rsidR="00015D3F">
        <w:rPr>
          <w:sz w:val="16"/>
          <w:szCs w:val="16"/>
        </w:rPr>
        <w:t xml:space="preserve"> </w:t>
      </w:r>
      <w:r w:rsidR="001C59B9">
        <w:rPr>
          <w:sz w:val="16"/>
          <w:szCs w:val="16"/>
        </w:rPr>
        <w:t>202</w:t>
      </w:r>
      <w:r w:rsidR="00923AE9">
        <w:rPr>
          <w:sz w:val="16"/>
          <w:szCs w:val="16"/>
        </w:rPr>
        <w:t>3</w:t>
      </w:r>
    </w:p>
    <w:p w:rsidR="00D07D6C" w:rsidRPr="00C569EA" w:rsidRDefault="00D07D6C" w:rsidP="00D07D6C">
      <w:pPr>
        <w:jc w:val="center"/>
        <w:rPr>
          <w:b/>
          <w:sz w:val="16"/>
          <w:szCs w:val="16"/>
        </w:rPr>
      </w:pPr>
    </w:p>
    <w:p w:rsidR="00D07D6C" w:rsidRPr="00C569EA" w:rsidRDefault="00D07D6C" w:rsidP="00D07D6C">
      <w:pPr>
        <w:jc w:val="center"/>
        <w:rPr>
          <w:b/>
          <w:sz w:val="16"/>
          <w:szCs w:val="16"/>
        </w:rPr>
      </w:pPr>
    </w:p>
    <w:p w:rsidR="002C71DF" w:rsidRDefault="00D07D6C" w:rsidP="002C71DF">
      <w:pPr>
        <w:ind w:left="1108"/>
        <w:jc w:val="both"/>
      </w:pPr>
      <w:r w:rsidRPr="00C569EA">
        <w:t xml:space="preserve">Con base en lo anterior y para control y seguimiento de la información, </w:t>
      </w:r>
      <w:r>
        <w:t xml:space="preserve">la Dirección Administrativa de Talento Humano </w:t>
      </w:r>
      <w:r w:rsidRPr="00C569EA">
        <w:t>cuenta con la Matriz de Planta de Personal y el Manual de Funciones y Competencias Laborales, en donde se identifica y actualiza la caracterización de dichos empleos conforme a las necesidades del servicio.</w:t>
      </w:r>
    </w:p>
    <w:p w:rsidR="002C71DF" w:rsidRDefault="002C71DF" w:rsidP="002C71DF">
      <w:pPr>
        <w:ind w:left="1108"/>
        <w:jc w:val="both"/>
      </w:pPr>
    </w:p>
    <w:p w:rsidR="00DE5B72" w:rsidRDefault="00CE7F13" w:rsidP="00D25BF2">
      <w:pPr>
        <w:ind w:left="1108"/>
        <w:jc w:val="both"/>
      </w:pPr>
      <w:r>
        <w:t xml:space="preserve">A través de la Matriz de Caracterización de la Población, se mantiene actualizada la información relacionada con: antigüedad, nivel educativo, edad, género, tipo de vinculación, experiencia laboral, entre otros, de los servidores de Función Pública, </w:t>
      </w:r>
      <w:r w:rsidR="00E74A42">
        <w:t>como el</w:t>
      </w:r>
      <w:r>
        <w:t xml:space="preserve"> principal insumo para la administración del talento</w:t>
      </w:r>
      <w:r>
        <w:rPr>
          <w:spacing w:val="-2"/>
        </w:rPr>
        <w:t xml:space="preserve"> </w:t>
      </w:r>
      <w:r>
        <w:t>humano.</w:t>
      </w:r>
    </w:p>
    <w:p w:rsidR="008C3FF9" w:rsidRDefault="008C3FF9">
      <w:pPr>
        <w:pStyle w:val="Textoindependiente"/>
        <w:spacing w:before="9"/>
        <w:rPr>
          <w:sz w:val="19"/>
        </w:rPr>
      </w:pPr>
    </w:p>
    <w:p w:rsidR="002E33E7" w:rsidRDefault="002E33E7">
      <w:pPr>
        <w:pStyle w:val="Textoindependiente"/>
        <w:spacing w:before="9"/>
        <w:rPr>
          <w:sz w:val="19"/>
        </w:rPr>
      </w:pPr>
    </w:p>
    <w:p w:rsidR="00DE5B72" w:rsidRPr="002326ED" w:rsidRDefault="000C61AC" w:rsidP="000C61AC">
      <w:pPr>
        <w:pStyle w:val="Ttulo1"/>
        <w:numPr>
          <w:ilvl w:val="1"/>
          <w:numId w:val="35"/>
        </w:numPr>
        <w:tabs>
          <w:tab w:val="left" w:pos="1621"/>
          <w:tab w:val="left" w:pos="1622"/>
        </w:tabs>
        <w:spacing w:before="1"/>
        <w:ind w:right="1093" w:firstLine="96"/>
        <w:rPr>
          <w:color w:val="3366CC"/>
        </w:rPr>
      </w:pPr>
      <w:r>
        <w:rPr>
          <w:color w:val="3366CC"/>
        </w:rPr>
        <w:t xml:space="preserve">   </w:t>
      </w:r>
      <w:bookmarkStart w:id="27" w:name="_Toc62316366"/>
      <w:r w:rsidR="004F64BB" w:rsidRPr="002326ED">
        <w:rPr>
          <w:color w:val="3366CC"/>
        </w:rPr>
        <w:t>Resultados de la medición de clima organizacional.</w:t>
      </w:r>
      <w:bookmarkEnd w:id="27"/>
    </w:p>
    <w:p w:rsidR="00DE5B72" w:rsidRPr="002326ED" w:rsidRDefault="00DE5B72">
      <w:pPr>
        <w:pStyle w:val="Textoindependiente"/>
        <w:spacing w:line="259" w:lineRule="auto"/>
        <w:ind w:left="542" w:right="694"/>
        <w:jc w:val="both"/>
      </w:pPr>
    </w:p>
    <w:p w:rsidR="00BE0AD2" w:rsidRPr="002326ED" w:rsidRDefault="00BE0AD2" w:rsidP="000C61AC">
      <w:pPr>
        <w:pStyle w:val="Textoindependiente"/>
        <w:ind w:left="1356"/>
        <w:jc w:val="both"/>
      </w:pPr>
      <w:r w:rsidRPr="002326ED">
        <w:t>La prevención de riesgos psicosociales es una oportunidad de mejora, y tan sólo es la punta del iceberg de un objetivo más valioso y ambicioso como lo es la promoción del bienestar y la calidad de vida de los colaboradores al interior de una organización.</w:t>
      </w:r>
    </w:p>
    <w:p w:rsidR="00D850A4" w:rsidRPr="002326ED" w:rsidRDefault="00D850A4" w:rsidP="000C61AC">
      <w:pPr>
        <w:pStyle w:val="Textoindependiente"/>
        <w:ind w:left="1356"/>
        <w:jc w:val="both"/>
      </w:pPr>
    </w:p>
    <w:p w:rsidR="0011345D" w:rsidRPr="002326ED" w:rsidRDefault="00BE0AD2" w:rsidP="000C61AC">
      <w:pPr>
        <w:pStyle w:val="Textoindependiente"/>
        <w:ind w:left="1356"/>
        <w:jc w:val="both"/>
      </w:pPr>
      <w:r w:rsidRPr="002326ED">
        <w:t xml:space="preserve">Bajo este principio el Ministerio de Protección Social en Colombia expidió la Resolución 2646 del 2008, por la que se establecen disposiciones y se definen responsabilidades para la identificación, evaluación, prevención, intervención y monitoreo permanente de la exposición a factores de riesgo psicosocial en el trabajo y la determinación del origen de </w:t>
      </w:r>
      <w:r w:rsidR="00D566DA" w:rsidRPr="002326ED">
        <w:t>las patologías</w:t>
      </w:r>
      <w:r w:rsidRPr="002326ED">
        <w:t xml:space="preserve"> causadas por el estrés ocupacional. Por tal razón la primera acción en la búsqueda de gestionar e intervenir los factores de riesgo psicosocial es la evaluación de los factores psicosociales seguido de la retroalimentación de los resultados y hallazgos al equipo de trabajo teniendo presente la priorización de intervención por parte de las empresas, siempre bajo una mirada integral que permita alinear las intervenciones a las políticas organizacionales y a la planeación estratégica de la misma con el fin de que las acciones cuenten con apalancamiento desde la estructura orgánica y con ello se garantice o se favorezca su consolidación e igualmente su mantenimiento en el tiempo.</w:t>
      </w:r>
      <w:r w:rsidR="0011345D" w:rsidRPr="002326ED">
        <w:t xml:space="preserve">  </w:t>
      </w:r>
    </w:p>
    <w:p w:rsidR="0011345D" w:rsidRPr="002326ED" w:rsidRDefault="0011345D" w:rsidP="000C61AC">
      <w:pPr>
        <w:pStyle w:val="Textoindependiente"/>
        <w:ind w:left="1356"/>
        <w:jc w:val="both"/>
      </w:pPr>
    </w:p>
    <w:p w:rsidR="00F975B4" w:rsidRPr="002326ED" w:rsidRDefault="0011345D" w:rsidP="000C61AC">
      <w:pPr>
        <w:pStyle w:val="Textoindependiente"/>
        <w:ind w:left="1356"/>
        <w:jc w:val="both"/>
      </w:pPr>
      <w:r w:rsidRPr="002326ED">
        <w:t xml:space="preserve">Las relaciones sociales en la institución están relativamente bien, donde posiblemente existan lazos de amistad interpersonales fuertes y los trabajadores perciben apoyo de sus compañeros de trabajo, sin </w:t>
      </w:r>
      <w:r w:rsidR="00E74A42" w:rsidRPr="002326ED">
        <w:t>embargo,</w:t>
      </w:r>
      <w:r w:rsidRPr="002326ED">
        <w:t xml:space="preserve"> es importante resaltar </w:t>
      </w:r>
      <w:r w:rsidR="00E74A42" w:rsidRPr="002326ED">
        <w:t>que,</w:t>
      </w:r>
      <w:r w:rsidRPr="002326ED">
        <w:t xml:space="preserve"> en ambos grupos ocupacionales del estudio realizado, la </w:t>
      </w:r>
      <w:r w:rsidR="00E74A42" w:rsidRPr="002326ED">
        <w:t>dimensión característica</w:t>
      </w:r>
      <w:r w:rsidRPr="002326ED">
        <w:t xml:space="preserve"> de liderazgo está en riesgo medio lo que puede estar indicando que los subordinados no perciban de adecuada manera el liderazgo de sus </w:t>
      </w:r>
      <w:r w:rsidR="00D566DA" w:rsidRPr="002326ED">
        <w:t>jefes</w:t>
      </w:r>
      <w:r w:rsidRPr="002326ED">
        <w:t>.</w:t>
      </w:r>
      <w:r w:rsidR="00F975B4" w:rsidRPr="002326ED">
        <w:t xml:space="preserve">  </w:t>
      </w:r>
    </w:p>
    <w:p w:rsidR="00F975B4" w:rsidRPr="002326ED" w:rsidRDefault="00F975B4" w:rsidP="000C61AC">
      <w:pPr>
        <w:pStyle w:val="Textoindependiente"/>
        <w:ind w:left="1356"/>
        <w:jc w:val="both"/>
      </w:pPr>
    </w:p>
    <w:p w:rsidR="0011345D" w:rsidRPr="002326ED" w:rsidRDefault="00F975B4" w:rsidP="000C61AC">
      <w:pPr>
        <w:pStyle w:val="Textoindependiente"/>
        <w:ind w:left="1356"/>
        <w:jc w:val="both"/>
      </w:pPr>
      <w:r w:rsidRPr="002326ED">
        <w:t xml:space="preserve">Existe carencia por parte de los trabajadores en cuanto al rol que desempeña en la organización, por </w:t>
      </w:r>
      <w:r w:rsidR="00E74A42" w:rsidRPr="002326ED">
        <w:t>tanto,</w:t>
      </w:r>
      <w:r w:rsidRPr="002326ED">
        <w:t xml:space="preserve"> es importante establecer medidas de intervención enfocadas a disminuir dicho riesgo.</w:t>
      </w:r>
    </w:p>
    <w:p w:rsidR="00F975B4" w:rsidRPr="002326ED" w:rsidRDefault="00F975B4" w:rsidP="000C61AC">
      <w:pPr>
        <w:pStyle w:val="Textoindependiente"/>
        <w:ind w:left="1356"/>
        <w:jc w:val="both"/>
      </w:pPr>
    </w:p>
    <w:p w:rsidR="0020393F" w:rsidRPr="002326ED" w:rsidRDefault="00F975B4" w:rsidP="000C61AC">
      <w:pPr>
        <w:pStyle w:val="Textoindependiente"/>
        <w:ind w:left="1356"/>
        <w:jc w:val="both"/>
      </w:pPr>
      <w:r w:rsidRPr="002326ED">
        <w:t>En lo que refiere a las exigencias que el trabajo impone a los trabajadores a nivel cuantitativo, cognitivo y emocional, no es generador de respuestas de estrés.</w:t>
      </w:r>
      <w:r w:rsidR="0020393F" w:rsidRPr="002326ED">
        <w:t xml:space="preserve">  </w:t>
      </w:r>
    </w:p>
    <w:p w:rsidR="0020393F" w:rsidRPr="002326ED" w:rsidRDefault="0020393F" w:rsidP="000C61AC">
      <w:pPr>
        <w:pStyle w:val="Textoindependiente"/>
        <w:ind w:left="1356"/>
        <w:jc w:val="both"/>
      </w:pPr>
    </w:p>
    <w:p w:rsidR="0020393F" w:rsidRPr="002326ED" w:rsidRDefault="0020393F" w:rsidP="000C61AC">
      <w:pPr>
        <w:pStyle w:val="Textoindependiente"/>
        <w:ind w:left="1356"/>
        <w:jc w:val="both"/>
      </w:pPr>
      <w:r w:rsidRPr="009F0F13">
        <w:t>Existe un</w:t>
      </w:r>
      <w:r w:rsidR="009F0F13">
        <w:t xml:space="preserve"> buen</w:t>
      </w:r>
      <w:r w:rsidRPr="009F0F13">
        <w:t xml:space="preserve"> clima laboral </w:t>
      </w:r>
      <w:r w:rsidRPr="002326ED">
        <w:t>en la institución y que los trabajadores</w:t>
      </w:r>
      <w:r w:rsidR="00885A30">
        <w:t xml:space="preserve"> manifestaron que</w:t>
      </w:r>
      <w:r w:rsidRPr="002326ED">
        <w:t xml:space="preserve"> se sienten a gusto con la mayoría de aspectos intralaborales y los mi</w:t>
      </w:r>
      <w:r w:rsidR="00595798">
        <w:t>s</w:t>
      </w:r>
      <w:r w:rsidRPr="002326ED">
        <w:t>mos son el eje del bienestar laboral.</w:t>
      </w:r>
    </w:p>
    <w:p w:rsidR="0020393F" w:rsidRPr="002326ED" w:rsidRDefault="0020393F" w:rsidP="000C61AC">
      <w:pPr>
        <w:pStyle w:val="Textoindependiente"/>
        <w:ind w:left="1356"/>
        <w:jc w:val="both"/>
      </w:pPr>
    </w:p>
    <w:p w:rsidR="00F74D6E" w:rsidRPr="00050711" w:rsidRDefault="00F74D6E" w:rsidP="000C61AC">
      <w:pPr>
        <w:pStyle w:val="Textoindependiente"/>
        <w:ind w:left="1356"/>
        <w:jc w:val="both"/>
      </w:pPr>
      <w:r w:rsidRPr="002326ED">
        <w:t>La propuesta de intervención está enmarcada para</w:t>
      </w:r>
      <w:r w:rsidRPr="00050711">
        <w:t xml:space="preserve"> intervenir en los tres factores:</w:t>
      </w:r>
    </w:p>
    <w:p w:rsidR="00F74D6E" w:rsidRDefault="00F74D6E" w:rsidP="000C61AC">
      <w:pPr>
        <w:pStyle w:val="Textoindependiente"/>
        <w:numPr>
          <w:ilvl w:val="0"/>
          <w:numId w:val="21"/>
        </w:numPr>
        <w:ind w:left="1640" w:hanging="284"/>
        <w:jc w:val="both"/>
      </w:pPr>
      <w:r>
        <w:t>Los factores intra laborales</w:t>
      </w:r>
    </w:p>
    <w:p w:rsidR="00F74D6E" w:rsidRDefault="00F74D6E" w:rsidP="000C61AC">
      <w:pPr>
        <w:pStyle w:val="Textoindependiente"/>
        <w:numPr>
          <w:ilvl w:val="0"/>
          <w:numId w:val="21"/>
        </w:numPr>
        <w:ind w:left="1640" w:hanging="284"/>
        <w:jc w:val="both"/>
      </w:pPr>
      <w:r>
        <w:t>Los factores extra laborales</w:t>
      </w:r>
    </w:p>
    <w:p w:rsidR="00F74D6E" w:rsidRDefault="00F74D6E" w:rsidP="000C61AC">
      <w:pPr>
        <w:pStyle w:val="Textoindependiente"/>
        <w:numPr>
          <w:ilvl w:val="0"/>
          <w:numId w:val="21"/>
        </w:numPr>
        <w:ind w:left="1640" w:hanging="284"/>
        <w:jc w:val="both"/>
      </w:pPr>
      <w:r w:rsidRPr="00050711">
        <w:t>Los aspectos individuales y estrés.</w:t>
      </w:r>
    </w:p>
    <w:p w:rsidR="00F74D6E" w:rsidRPr="00050711" w:rsidRDefault="00F74D6E" w:rsidP="000C61AC">
      <w:pPr>
        <w:pStyle w:val="Textoindependiente"/>
        <w:ind w:left="1356"/>
        <w:jc w:val="both"/>
      </w:pPr>
    </w:p>
    <w:p w:rsidR="0020393F" w:rsidRPr="00050711" w:rsidRDefault="00F74D6E" w:rsidP="00146978">
      <w:pPr>
        <w:pStyle w:val="Textoindependiente"/>
        <w:ind w:left="1134"/>
        <w:jc w:val="both"/>
      </w:pPr>
      <w:r w:rsidRPr="00050711">
        <w:t>En este orden de ideas se propone trabajar implementando programas o planes de capacitación, con el fin de tener objetivos claros, definidos y no realizar capacitaciones sueltas que no apunten a solucionar problemáticas específicas. De igual manera, se propone trabajar desde la parte de desarrollo organizacional y de gestión humana, fortaleciendo los procesos y procedimientos de seguridad y salud en el trabajo</w:t>
      </w:r>
      <w:r>
        <w:t>.</w:t>
      </w:r>
    </w:p>
    <w:p w:rsidR="00146978" w:rsidRDefault="00146978" w:rsidP="00146978">
      <w:pPr>
        <w:pStyle w:val="Textoindependiente"/>
        <w:spacing w:line="259" w:lineRule="auto"/>
        <w:ind w:right="694"/>
        <w:jc w:val="both"/>
      </w:pPr>
    </w:p>
    <w:p w:rsidR="00560A73" w:rsidRDefault="00560A73" w:rsidP="00146978">
      <w:pPr>
        <w:pStyle w:val="Textoindependiente"/>
        <w:spacing w:line="259" w:lineRule="auto"/>
        <w:ind w:right="694"/>
        <w:jc w:val="both"/>
      </w:pPr>
    </w:p>
    <w:p w:rsidR="00560A73" w:rsidRDefault="00560A73" w:rsidP="00146978">
      <w:pPr>
        <w:pStyle w:val="Textoindependiente"/>
        <w:spacing w:line="259" w:lineRule="auto"/>
        <w:ind w:right="694"/>
        <w:jc w:val="both"/>
      </w:pPr>
    </w:p>
    <w:p w:rsidR="00710FF5" w:rsidRDefault="00710FF5" w:rsidP="00146978">
      <w:pPr>
        <w:pStyle w:val="Textoindependiente"/>
        <w:spacing w:line="259" w:lineRule="auto"/>
        <w:ind w:right="694"/>
        <w:jc w:val="both"/>
      </w:pPr>
    </w:p>
    <w:p w:rsidR="00673EB5" w:rsidRDefault="00673EB5" w:rsidP="00146978">
      <w:pPr>
        <w:pStyle w:val="Textoindependiente"/>
        <w:spacing w:line="259" w:lineRule="auto"/>
        <w:ind w:right="694"/>
        <w:jc w:val="both"/>
      </w:pPr>
    </w:p>
    <w:p w:rsidR="00560A73" w:rsidRDefault="00560A73" w:rsidP="00146978">
      <w:pPr>
        <w:pStyle w:val="Textoindependiente"/>
        <w:spacing w:line="259" w:lineRule="auto"/>
        <w:ind w:right="694"/>
        <w:jc w:val="both"/>
      </w:pPr>
    </w:p>
    <w:p w:rsidR="00DE5B72" w:rsidRPr="00EE6B65" w:rsidRDefault="00350DE5" w:rsidP="00350DE5">
      <w:pPr>
        <w:pStyle w:val="Ttulo1"/>
        <w:numPr>
          <w:ilvl w:val="0"/>
          <w:numId w:val="38"/>
        </w:numPr>
        <w:tabs>
          <w:tab w:val="left" w:pos="1119"/>
        </w:tabs>
        <w:rPr>
          <w:color w:val="3366CC"/>
        </w:rPr>
      </w:pPr>
      <w:bookmarkStart w:id="28" w:name="_Toc62316368"/>
      <w:r w:rsidRPr="00EE6B65">
        <w:rPr>
          <w:color w:val="3366CC"/>
        </w:rPr>
        <w:lastRenderedPageBreak/>
        <w:t>DESARROLLO DEL PLAN SG-SST 202</w:t>
      </w:r>
      <w:bookmarkEnd w:id="28"/>
      <w:r w:rsidR="001C59B9">
        <w:rPr>
          <w:color w:val="3366CC"/>
        </w:rPr>
        <w:t>4</w:t>
      </w:r>
    </w:p>
    <w:p w:rsidR="00312AD8" w:rsidRPr="00EE6B65" w:rsidRDefault="00312AD8" w:rsidP="00154855">
      <w:pPr>
        <w:pStyle w:val="Ttulo1"/>
        <w:tabs>
          <w:tab w:val="left" w:pos="1398"/>
          <w:tab w:val="left" w:pos="1399"/>
        </w:tabs>
        <w:spacing w:before="94"/>
        <w:ind w:left="1818" w:firstLine="0"/>
        <w:rPr>
          <w:color w:val="3366CC"/>
        </w:rPr>
      </w:pPr>
    </w:p>
    <w:p w:rsidR="00EE6B65" w:rsidRPr="008F37DD" w:rsidRDefault="00EE6B65" w:rsidP="00EE6B65">
      <w:pPr>
        <w:pStyle w:val="Ttulo1"/>
        <w:numPr>
          <w:ilvl w:val="1"/>
          <w:numId w:val="38"/>
        </w:numPr>
        <w:tabs>
          <w:tab w:val="left" w:pos="1398"/>
          <w:tab w:val="left" w:pos="1399"/>
        </w:tabs>
        <w:spacing w:before="94"/>
        <w:rPr>
          <w:rFonts w:ascii="Cambria" w:hAnsi="Cambria"/>
          <w:i/>
          <w:color w:val="3366CC"/>
          <w:sz w:val="28"/>
        </w:rPr>
      </w:pPr>
      <w:r w:rsidRPr="008F37DD">
        <w:rPr>
          <w:rFonts w:ascii="Cambria" w:hAnsi="Cambria"/>
          <w:i/>
          <w:color w:val="3366CC"/>
          <w:sz w:val="28"/>
        </w:rPr>
        <w:t xml:space="preserve"> </w:t>
      </w:r>
      <w:bookmarkStart w:id="29" w:name="_Toc62316369"/>
      <w:r w:rsidR="00CE7F13" w:rsidRPr="008F37DD">
        <w:rPr>
          <w:rFonts w:ascii="Cambria" w:hAnsi="Cambria"/>
          <w:i/>
          <w:color w:val="3366CC"/>
          <w:sz w:val="28"/>
        </w:rPr>
        <w:t>Estrategias de</w:t>
      </w:r>
      <w:r w:rsidR="00A9212B" w:rsidRPr="008F37DD">
        <w:rPr>
          <w:rFonts w:ascii="Cambria" w:hAnsi="Cambria"/>
          <w:i/>
          <w:color w:val="3366CC"/>
          <w:sz w:val="28"/>
        </w:rPr>
        <w:t xml:space="preserve">l Plan </w:t>
      </w:r>
      <w:r w:rsidR="00312AD8" w:rsidRPr="008F37DD">
        <w:rPr>
          <w:rFonts w:ascii="Cambria" w:hAnsi="Cambria"/>
          <w:i/>
          <w:color w:val="3366CC"/>
          <w:sz w:val="28"/>
        </w:rPr>
        <w:t xml:space="preserve">Anual de </w:t>
      </w:r>
      <w:r w:rsidR="007C7779" w:rsidRPr="008F37DD">
        <w:rPr>
          <w:rFonts w:ascii="Cambria" w:hAnsi="Cambria"/>
          <w:i/>
          <w:color w:val="3366CC"/>
          <w:sz w:val="28"/>
        </w:rPr>
        <w:t>SST</w:t>
      </w:r>
      <w:r w:rsidR="00A9212B" w:rsidRPr="008F37DD">
        <w:rPr>
          <w:rFonts w:ascii="Cambria" w:hAnsi="Cambria"/>
          <w:i/>
          <w:color w:val="3366CC"/>
          <w:sz w:val="28"/>
        </w:rPr>
        <w:t xml:space="preserve"> </w:t>
      </w:r>
      <w:r w:rsidR="001C59B9">
        <w:rPr>
          <w:rFonts w:ascii="Cambria" w:hAnsi="Cambria"/>
          <w:i/>
          <w:color w:val="3366CC"/>
          <w:sz w:val="28"/>
        </w:rPr>
        <w:t>2024</w:t>
      </w:r>
      <w:r w:rsidR="00CE7F13" w:rsidRPr="008F37DD">
        <w:rPr>
          <w:rFonts w:ascii="Cambria" w:hAnsi="Cambria"/>
          <w:i/>
          <w:color w:val="3366CC"/>
          <w:sz w:val="28"/>
        </w:rPr>
        <w:t>.</w:t>
      </w:r>
      <w:bookmarkEnd w:id="29"/>
    </w:p>
    <w:p w:rsidR="00DE5B72" w:rsidRPr="00DF7998" w:rsidRDefault="00DE5B72">
      <w:pPr>
        <w:pStyle w:val="Textoindependiente"/>
        <w:spacing w:before="1"/>
        <w:rPr>
          <w:b/>
          <w:color w:val="3366CC"/>
          <w:sz w:val="24"/>
        </w:rPr>
      </w:pPr>
    </w:p>
    <w:p w:rsidR="00D9737D" w:rsidRDefault="00D9737D" w:rsidP="00DF7998">
      <w:pPr>
        <w:ind w:left="678"/>
        <w:jc w:val="both"/>
      </w:pPr>
      <w:r w:rsidRPr="003C7CEA">
        <w:t xml:space="preserve">Mediante la Dimensión del Talento Humano del MIPG, el compromiso del Grupo de Gestión Humana, es la clave para el fortalecimiento y creación </w:t>
      </w:r>
      <w:r w:rsidR="00514981" w:rsidRPr="003C7CEA">
        <w:t>de valor</w:t>
      </w:r>
      <w:r w:rsidRPr="003C7CEA">
        <w:t xml:space="preserve"> público. Para ello, se establecen estrategias que fortalecerán y contribuirán en el impacto a los servidores para alcanzar las metas establecidas en la Entidad. </w:t>
      </w:r>
    </w:p>
    <w:p w:rsidR="00763B5A" w:rsidRDefault="00763B5A" w:rsidP="00DF7998">
      <w:pPr>
        <w:ind w:left="678"/>
        <w:jc w:val="both"/>
      </w:pPr>
    </w:p>
    <w:p w:rsidR="00763B5A" w:rsidRPr="005247A8" w:rsidRDefault="00763B5A" w:rsidP="00DF7998">
      <w:pPr>
        <w:ind w:left="678"/>
        <w:jc w:val="both"/>
      </w:pPr>
      <w:r w:rsidRPr="005247A8">
        <w:t>A través del programa de Bienestar y el Plan de Seguridad y Salud en el Trabajo, en el año</w:t>
      </w:r>
      <w:r>
        <w:t xml:space="preserve"> </w:t>
      </w:r>
      <w:r w:rsidR="001C59B9">
        <w:t>2024</w:t>
      </w:r>
      <w:r w:rsidRPr="005247A8">
        <w:t xml:space="preserve">, se enfocan en los diferentes resultados y recomendaciones (lineamientos ARL, </w:t>
      </w:r>
      <w:r w:rsidR="00560A73" w:rsidRPr="005247A8">
        <w:t>exámenes médicos, evaluación</w:t>
      </w:r>
      <w:r w:rsidR="00560A73">
        <w:t xml:space="preserve"> riesgo</w:t>
      </w:r>
      <w:r w:rsidR="00560A73" w:rsidRPr="005247A8">
        <w:t>, aplicación</w:t>
      </w:r>
      <w:r w:rsidR="00487D31">
        <w:t xml:space="preserve"> de protocolos según las </w:t>
      </w:r>
      <w:r w:rsidR="00560A73" w:rsidRPr="005247A8">
        <w:t>necesidades de</w:t>
      </w:r>
      <w:r w:rsidRPr="005247A8">
        <w:t xml:space="preserve"> Seguridad y Salu</w:t>
      </w:r>
      <w:r>
        <w:t>d en el Trabajo</w:t>
      </w:r>
      <w:r w:rsidRPr="005247A8">
        <w:t>) como línea para el desarrollo de actividades, apostando a cuatro iniciativas de intervención que impacten a los servidores:</w:t>
      </w:r>
    </w:p>
    <w:p w:rsidR="00763B5A" w:rsidRPr="005247A8" w:rsidRDefault="00763B5A" w:rsidP="00DF7998">
      <w:pPr>
        <w:ind w:left="678"/>
        <w:jc w:val="both"/>
      </w:pPr>
    </w:p>
    <w:p w:rsidR="000F7BA0" w:rsidRDefault="00763B5A" w:rsidP="00DF7998">
      <w:pPr>
        <w:ind w:left="1038"/>
        <w:jc w:val="both"/>
      </w:pPr>
      <w:r w:rsidRPr="005247A8">
        <w:t xml:space="preserve">•    </w:t>
      </w:r>
      <w:r w:rsidR="000F7BA0">
        <w:t>Diagnóstico de las condiciones de salud de la población trabajadora.</w:t>
      </w:r>
    </w:p>
    <w:p w:rsidR="000F7BA0" w:rsidRPr="005247A8" w:rsidRDefault="00763B5A" w:rsidP="00DF7998">
      <w:pPr>
        <w:ind w:left="1038"/>
        <w:jc w:val="both"/>
      </w:pPr>
      <w:r w:rsidRPr="005247A8">
        <w:t xml:space="preserve">•    </w:t>
      </w:r>
      <w:r w:rsidR="000F7BA0" w:rsidRPr="005247A8">
        <w:t>Estilo de vida</w:t>
      </w:r>
      <w:r w:rsidR="000F7BA0">
        <w:t xml:space="preserve"> saludable</w:t>
      </w:r>
      <w:r w:rsidR="000F7BA0" w:rsidRPr="005247A8">
        <w:t>.</w:t>
      </w:r>
    </w:p>
    <w:p w:rsidR="00763B5A" w:rsidRPr="005247A8" w:rsidRDefault="00763B5A" w:rsidP="00DF7998">
      <w:pPr>
        <w:ind w:left="1038"/>
        <w:jc w:val="both"/>
      </w:pPr>
      <w:r w:rsidRPr="005247A8">
        <w:t xml:space="preserve">•    </w:t>
      </w:r>
      <w:r w:rsidR="000F7BA0">
        <w:t xml:space="preserve">Promoción de la </w:t>
      </w:r>
      <w:r w:rsidRPr="005247A8">
        <w:t>Salud física.</w:t>
      </w:r>
    </w:p>
    <w:p w:rsidR="00763B5A" w:rsidRPr="005247A8" w:rsidRDefault="00763B5A" w:rsidP="00DF7998">
      <w:pPr>
        <w:ind w:left="1038"/>
        <w:jc w:val="both"/>
      </w:pPr>
      <w:r w:rsidRPr="005247A8">
        <w:t xml:space="preserve">•    </w:t>
      </w:r>
      <w:r w:rsidR="000F7BA0">
        <w:t xml:space="preserve">Prevención del </w:t>
      </w:r>
      <w:r w:rsidRPr="005247A8">
        <w:t>Riesgo Psicosocial.</w:t>
      </w:r>
    </w:p>
    <w:p w:rsidR="00763B5A" w:rsidRDefault="00763B5A" w:rsidP="00DF7998">
      <w:pPr>
        <w:ind w:left="678"/>
        <w:jc w:val="both"/>
      </w:pPr>
    </w:p>
    <w:p w:rsidR="00763B5A" w:rsidRPr="005247A8" w:rsidRDefault="00763B5A" w:rsidP="00DF7998">
      <w:pPr>
        <w:ind w:left="678"/>
        <w:jc w:val="both"/>
      </w:pPr>
      <w:r w:rsidRPr="00764117">
        <w:rPr>
          <w:spacing w:val="1"/>
        </w:rPr>
        <w:t>Im</w:t>
      </w:r>
      <w:r w:rsidRPr="00764117">
        <w:t>p</w:t>
      </w:r>
      <w:r w:rsidRPr="00764117">
        <w:rPr>
          <w:spacing w:val="-1"/>
        </w:rPr>
        <w:t>l</w:t>
      </w:r>
      <w:r w:rsidRPr="00764117">
        <w:t>eme</w:t>
      </w:r>
      <w:r w:rsidRPr="00764117">
        <w:rPr>
          <w:spacing w:val="-3"/>
        </w:rPr>
        <w:t>n</w:t>
      </w:r>
      <w:r w:rsidRPr="00764117">
        <w:rPr>
          <w:spacing w:val="1"/>
        </w:rPr>
        <w:t>t</w:t>
      </w:r>
      <w:r w:rsidRPr="00764117">
        <w:rPr>
          <w:spacing w:val="-2"/>
        </w:rPr>
        <w:t>a</w:t>
      </w:r>
      <w:r w:rsidRPr="00764117">
        <w:t>r</w:t>
      </w:r>
      <w:r w:rsidRPr="00764117">
        <w:rPr>
          <w:spacing w:val="31"/>
        </w:rPr>
        <w:t xml:space="preserve"> </w:t>
      </w:r>
      <w:r w:rsidRPr="00764117">
        <w:t>pr</w:t>
      </w:r>
      <w:r w:rsidRPr="00764117">
        <w:rPr>
          <w:spacing w:val="-2"/>
        </w:rPr>
        <w:t>o</w:t>
      </w:r>
      <w:r w:rsidRPr="00764117">
        <w:rPr>
          <w:spacing w:val="2"/>
        </w:rPr>
        <w:t>g</w:t>
      </w:r>
      <w:r w:rsidRPr="00764117">
        <w:rPr>
          <w:spacing w:val="1"/>
        </w:rPr>
        <w:t>r</w:t>
      </w:r>
      <w:r w:rsidRPr="00764117">
        <w:rPr>
          <w:spacing w:val="-3"/>
        </w:rPr>
        <w:t>a</w:t>
      </w:r>
      <w:r w:rsidRPr="00764117">
        <w:rPr>
          <w:spacing w:val="1"/>
        </w:rPr>
        <w:t>m</w:t>
      </w:r>
      <w:r w:rsidRPr="00764117">
        <w:t>as</w:t>
      </w:r>
      <w:r w:rsidRPr="00764117">
        <w:rPr>
          <w:spacing w:val="27"/>
        </w:rPr>
        <w:t xml:space="preserve"> </w:t>
      </w:r>
      <w:r w:rsidRPr="00764117">
        <w:t>de</w:t>
      </w:r>
      <w:r w:rsidRPr="00764117">
        <w:rPr>
          <w:spacing w:val="29"/>
        </w:rPr>
        <w:t xml:space="preserve"> </w:t>
      </w:r>
      <w:r w:rsidRPr="00764117">
        <w:t>acti</w:t>
      </w:r>
      <w:r w:rsidRPr="00764117">
        <w:rPr>
          <w:spacing w:val="-3"/>
        </w:rPr>
        <w:t>v</w:t>
      </w:r>
      <w:r w:rsidRPr="00764117">
        <w:rPr>
          <w:spacing w:val="-1"/>
        </w:rPr>
        <w:t>i</w:t>
      </w:r>
      <w:r w:rsidRPr="00764117">
        <w:t>d</w:t>
      </w:r>
      <w:r w:rsidRPr="00764117">
        <w:rPr>
          <w:spacing w:val="-1"/>
        </w:rPr>
        <w:t>a</w:t>
      </w:r>
      <w:r w:rsidRPr="00764117">
        <w:t>d</w:t>
      </w:r>
      <w:r w:rsidRPr="00764117">
        <w:rPr>
          <w:spacing w:val="30"/>
        </w:rPr>
        <w:t xml:space="preserve"> </w:t>
      </w:r>
      <w:r w:rsidRPr="00764117">
        <w:rPr>
          <w:spacing w:val="3"/>
        </w:rPr>
        <w:t>f</w:t>
      </w:r>
      <w:r w:rsidRPr="00764117">
        <w:rPr>
          <w:spacing w:val="-4"/>
        </w:rPr>
        <w:t>í</w:t>
      </w:r>
      <w:r w:rsidRPr="00764117">
        <w:t>s</w:t>
      </w:r>
      <w:r w:rsidRPr="00764117">
        <w:rPr>
          <w:spacing w:val="-1"/>
        </w:rPr>
        <w:t>i</w:t>
      </w:r>
      <w:r w:rsidRPr="00764117">
        <w:t>ca,</w:t>
      </w:r>
      <w:r w:rsidRPr="00764117">
        <w:rPr>
          <w:spacing w:val="31"/>
        </w:rPr>
        <w:t xml:space="preserve"> </w:t>
      </w:r>
      <w:r w:rsidRPr="00764117">
        <w:t>e</w:t>
      </w:r>
      <w:r w:rsidRPr="00764117">
        <w:rPr>
          <w:spacing w:val="2"/>
        </w:rPr>
        <w:t>q</w:t>
      </w:r>
      <w:r w:rsidRPr="00764117">
        <w:rPr>
          <w:spacing w:val="-3"/>
        </w:rPr>
        <w:t>u</w:t>
      </w:r>
      <w:r w:rsidRPr="00764117">
        <w:rPr>
          <w:spacing w:val="-1"/>
        </w:rPr>
        <w:t>ili</w:t>
      </w:r>
      <w:r w:rsidRPr="00764117">
        <w:t>brio</w:t>
      </w:r>
      <w:r w:rsidRPr="00764117">
        <w:rPr>
          <w:spacing w:val="29"/>
        </w:rPr>
        <w:t xml:space="preserve"> </w:t>
      </w:r>
      <w:r w:rsidRPr="00764117">
        <w:t>de</w:t>
      </w:r>
      <w:r w:rsidRPr="00764117">
        <w:rPr>
          <w:spacing w:val="32"/>
        </w:rPr>
        <w:t xml:space="preserve"> </w:t>
      </w:r>
      <w:r w:rsidRPr="00764117">
        <w:rPr>
          <w:spacing w:val="-2"/>
        </w:rPr>
        <w:t>v</w:t>
      </w:r>
      <w:r w:rsidRPr="00764117">
        <w:rPr>
          <w:spacing w:val="-1"/>
        </w:rPr>
        <w:t>i</w:t>
      </w:r>
      <w:r w:rsidRPr="00764117">
        <w:t>d</w:t>
      </w:r>
      <w:r w:rsidRPr="00764117">
        <w:rPr>
          <w:spacing w:val="-1"/>
        </w:rPr>
        <w:t>a</w:t>
      </w:r>
      <w:r w:rsidRPr="00764117">
        <w:t>,</w:t>
      </w:r>
      <w:r w:rsidRPr="00764117">
        <w:rPr>
          <w:spacing w:val="31"/>
        </w:rPr>
        <w:t xml:space="preserve"> </w:t>
      </w:r>
      <w:r w:rsidRPr="00764117">
        <w:t>a</w:t>
      </w:r>
      <w:r w:rsidRPr="00764117">
        <w:rPr>
          <w:spacing w:val="-1"/>
        </w:rPr>
        <w:t>li</w:t>
      </w:r>
      <w:r w:rsidRPr="00764117">
        <w:rPr>
          <w:spacing w:val="1"/>
        </w:rPr>
        <w:t>m</w:t>
      </w:r>
      <w:r w:rsidRPr="00764117">
        <w:t>e</w:t>
      </w:r>
      <w:r w:rsidRPr="00764117">
        <w:rPr>
          <w:spacing w:val="-1"/>
        </w:rPr>
        <w:t>n</w:t>
      </w:r>
      <w:r w:rsidRPr="00764117">
        <w:rPr>
          <w:spacing w:val="1"/>
        </w:rPr>
        <w:t>t</w:t>
      </w:r>
      <w:r w:rsidRPr="00764117">
        <w:t>ac</w:t>
      </w:r>
      <w:r w:rsidRPr="00764117">
        <w:rPr>
          <w:spacing w:val="-1"/>
        </w:rPr>
        <w:t>i</w:t>
      </w:r>
      <w:r w:rsidRPr="00764117">
        <w:t>ón</w:t>
      </w:r>
      <w:r w:rsidRPr="00764117">
        <w:rPr>
          <w:spacing w:val="29"/>
        </w:rPr>
        <w:t xml:space="preserve"> </w:t>
      </w:r>
      <w:r w:rsidRPr="00764117">
        <w:t>sa</w:t>
      </w:r>
      <w:r w:rsidRPr="00764117">
        <w:rPr>
          <w:spacing w:val="-1"/>
        </w:rPr>
        <w:t>n</w:t>
      </w:r>
      <w:r w:rsidRPr="00764117">
        <w:t>a,</w:t>
      </w:r>
      <w:r w:rsidRPr="00764117">
        <w:rPr>
          <w:spacing w:val="36"/>
        </w:rPr>
        <w:t xml:space="preserve"> </w:t>
      </w:r>
      <w:r w:rsidRPr="00764117">
        <w:rPr>
          <w:spacing w:val="-1"/>
        </w:rPr>
        <w:t>li</w:t>
      </w:r>
      <w:r w:rsidRPr="00764117">
        <w:t>d</w:t>
      </w:r>
      <w:r w:rsidRPr="00764117">
        <w:rPr>
          <w:spacing w:val="-1"/>
        </w:rPr>
        <w:t>e</w:t>
      </w:r>
      <w:r w:rsidRPr="00764117">
        <w:rPr>
          <w:spacing w:val="1"/>
        </w:rPr>
        <w:t>r</w:t>
      </w:r>
      <w:r w:rsidRPr="00764117">
        <w:t>a</w:t>
      </w:r>
      <w:r w:rsidRPr="00764117">
        <w:rPr>
          <w:spacing w:val="-3"/>
        </w:rPr>
        <w:t>z</w:t>
      </w:r>
      <w:r w:rsidRPr="00764117">
        <w:rPr>
          <w:spacing w:val="2"/>
        </w:rPr>
        <w:t>g</w:t>
      </w:r>
      <w:r w:rsidRPr="00764117">
        <w:t>o</w:t>
      </w:r>
      <w:r w:rsidRPr="00764117">
        <w:rPr>
          <w:spacing w:val="2"/>
        </w:rPr>
        <w:t xml:space="preserve"> </w:t>
      </w:r>
      <w:r w:rsidRPr="00764117">
        <w:t xml:space="preserve">en </w:t>
      </w:r>
      <w:r w:rsidRPr="00764117">
        <w:rPr>
          <w:spacing w:val="-2"/>
        </w:rPr>
        <w:t>v</w:t>
      </w:r>
      <w:r w:rsidRPr="00764117">
        <w:t>a</w:t>
      </w:r>
      <w:r w:rsidRPr="00764117">
        <w:rPr>
          <w:spacing w:val="-1"/>
        </w:rPr>
        <w:t>l</w:t>
      </w:r>
      <w:r w:rsidRPr="00764117">
        <w:t>ores,</w:t>
      </w:r>
      <w:r w:rsidRPr="00764117">
        <w:rPr>
          <w:spacing w:val="4"/>
        </w:rPr>
        <w:t xml:space="preserve"> </w:t>
      </w:r>
      <w:r w:rsidRPr="00764117">
        <w:t>e</w:t>
      </w:r>
      <w:r w:rsidRPr="00764117">
        <w:rPr>
          <w:spacing w:val="-1"/>
        </w:rPr>
        <w:t>n</w:t>
      </w:r>
      <w:r w:rsidRPr="00764117">
        <w:rPr>
          <w:spacing w:val="1"/>
        </w:rPr>
        <w:t>t</w:t>
      </w:r>
      <w:r w:rsidRPr="00764117">
        <w:t xml:space="preserve">orno </w:t>
      </w:r>
      <w:r w:rsidRPr="00764117">
        <w:rPr>
          <w:spacing w:val="3"/>
        </w:rPr>
        <w:t>f</w:t>
      </w:r>
      <w:r w:rsidRPr="00764117">
        <w:rPr>
          <w:spacing w:val="-4"/>
        </w:rPr>
        <w:t>í</w:t>
      </w:r>
      <w:r w:rsidRPr="00764117">
        <w:t>s</w:t>
      </w:r>
      <w:r w:rsidRPr="00764117">
        <w:rPr>
          <w:spacing w:val="-1"/>
        </w:rPr>
        <w:t>i</w:t>
      </w:r>
      <w:r w:rsidRPr="00764117">
        <w:t>co,</w:t>
      </w:r>
      <w:r w:rsidRPr="00764117">
        <w:rPr>
          <w:spacing w:val="3"/>
        </w:rPr>
        <w:t xml:space="preserve"> </w:t>
      </w:r>
      <w:r w:rsidRPr="00764117">
        <w:rPr>
          <w:spacing w:val="-3"/>
        </w:rPr>
        <w:t>p</w:t>
      </w:r>
      <w:r w:rsidRPr="00764117">
        <w:rPr>
          <w:spacing w:val="1"/>
        </w:rPr>
        <w:t>r</w:t>
      </w:r>
      <w:r w:rsidRPr="00764117">
        <w:t>e</w:t>
      </w:r>
      <w:r w:rsidRPr="00764117">
        <w:rPr>
          <w:spacing w:val="-3"/>
        </w:rPr>
        <w:t>v</w:t>
      </w:r>
      <w:r w:rsidRPr="00764117">
        <w:t>e</w:t>
      </w:r>
      <w:r w:rsidRPr="00764117">
        <w:rPr>
          <w:spacing w:val="-1"/>
        </w:rPr>
        <w:t>n</w:t>
      </w:r>
      <w:r w:rsidRPr="00764117">
        <w:t>c</w:t>
      </w:r>
      <w:r w:rsidRPr="00764117">
        <w:rPr>
          <w:spacing w:val="-1"/>
        </w:rPr>
        <w:t>i</w:t>
      </w:r>
      <w:r w:rsidRPr="00764117">
        <w:t>ón</w:t>
      </w:r>
      <w:r w:rsidRPr="00764117">
        <w:rPr>
          <w:spacing w:val="2"/>
        </w:rPr>
        <w:t xml:space="preserve"> </w:t>
      </w:r>
      <w:r w:rsidRPr="00764117">
        <w:t>d</w:t>
      </w:r>
      <w:r w:rsidRPr="00764117">
        <w:rPr>
          <w:spacing w:val="-1"/>
        </w:rPr>
        <w:t>e</w:t>
      </w:r>
      <w:r w:rsidRPr="00764117">
        <w:t>l</w:t>
      </w:r>
      <w:r w:rsidRPr="00764117">
        <w:rPr>
          <w:spacing w:val="2"/>
        </w:rPr>
        <w:t xml:space="preserve"> </w:t>
      </w:r>
      <w:r w:rsidRPr="00764117">
        <w:rPr>
          <w:spacing w:val="1"/>
        </w:rPr>
        <w:t>r</w:t>
      </w:r>
      <w:r w:rsidRPr="00764117">
        <w:rPr>
          <w:spacing w:val="-1"/>
        </w:rPr>
        <w:t>i</w:t>
      </w:r>
      <w:r w:rsidRPr="00764117">
        <w:t>es</w:t>
      </w:r>
      <w:r w:rsidRPr="00764117">
        <w:rPr>
          <w:spacing w:val="2"/>
        </w:rPr>
        <w:t>g</w:t>
      </w:r>
      <w:r w:rsidRPr="00764117">
        <w:t>o</w:t>
      </w:r>
      <w:r w:rsidRPr="00764117">
        <w:rPr>
          <w:spacing w:val="2"/>
        </w:rPr>
        <w:t xml:space="preserve"> </w:t>
      </w:r>
      <w:r w:rsidRPr="00764117">
        <w:rPr>
          <w:spacing w:val="1"/>
        </w:rPr>
        <w:t>(</w:t>
      </w:r>
      <w:r w:rsidRPr="00764117">
        <w:t>e</w:t>
      </w:r>
      <w:r w:rsidRPr="00764117">
        <w:rPr>
          <w:spacing w:val="-3"/>
        </w:rPr>
        <w:t>x</w:t>
      </w:r>
      <w:r w:rsidRPr="00764117">
        <w:t xml:space="preserve">ámenes </w:t>
      </w:r>
      <w:r w:rsidRPr="00764117">
        <w:rPr>
          <w:spacing w:val="1"/>
        </w:rPr>
        <w:t>m</w:t>
      </w:r>
      <w:r w:rsidRPr="00764117">
        <w:t>é</w:t>
      </w:r>
      <w:r w:rsidRPr="00764117">
        <w:rPr>
          <w:spacing w:val="-1"/>
        </w:rPr>
        <w:t>di</w:t>
      </w:r>
      <w:r w:rsidRPr="00764117">
        <w:t>cos</w:t>
      </w:r>
      <w:r w:rsidRPr="00764117">
        <w:rPr>
          <w:spacing w:val="-2"/>
        </w:rPr>
        <w:t>)</w:t>
      </w:r>
      <w:r w:rsidRPr="00764117">
        <w:t>, con</w:t>
      </w:r>
      <w:r w:rsidRPr="00764117">
        <w:rPr>
          <w:spacing w:val="1"/>
        </w:rPr>
        <w:t xml:space="preserve"> </w:t>
      </w:r>
      <w:r w:rsidRPr="00764117">
        <w:t>el o</w:t>
      </w:r>
      <w:r w:rsidRPr="00764117">
        <w:rPr>
          <w:spacing w:val="-1"/>
        </w:rPr>
        <w:t>b</w:t>
      </w:r>
      <w:r w:rsidRPr="00764117">
        <w:rPr>
          <w:spacing w:val="1"/>
        </w:rPr>
        <w:t>j</w:t>
      </w:r>
      <w:r w:rsidRPr="00764117">
        <w:t>eti</w:t>
      </w:r>
      <w:r w:rsidRPr="00764117">
        <w:rPr>
          <w:spacing w:val="-3"/>
        </w:rPr>
        <w:t>v</w:t>
      </w:r>
      <w:r w:rsidRPr="00764117">
        <w:t>o de</w:t>
      </w:r>
      <w:r w:rsidRPr="00764117">
        <w:rPr>
          <w:spacing w:val="1"/>
        </w:rPr>
        <w:t xml:space="preserve"> </w:t>
      </w:r>
      <w:r w:rsidRPr="00764117">
        <w:t>c</w:t>
      </w:r>
      <w:r w:rsidRPr="00764117">
        <w:rPr>
          <w:spacing w:val="1"/>
        </w:rPr>
        <w:t>r</w:t>
      </w:r>
      <w:r w:rsidRPr="00764117">
        <w:t>e</w:t>
      </w:r>
      <w:r w:rsidRPr="00764117">
        <w:rPr>
          <w:spacing w:val="-1"/>
        </w:rPr>
        <w:t>a</w:t>
      </w:r>
      <w:r w:rsidRPr="00764117">
        <w:t>r</w:t>
      </w:r>
      <w:r w:rsidRPr="00764117">
        <w:rPr>
          <w:spacing w:val="2"/>
        </w:rPr>
        <w:t xml:space="preserve"> </w:t>
      </w:r>
      <w:r w:rsidRPr="00764117">
        <w:t>en</w:t>
      </w:r>
      <w:r w:rsidRPr="00764117">
        <w:rPr>
          <w:spacing w:val="1"/>
        </w:rPr>
        <w:t xml:space="preserve"> </w:t>
      </w:r>
      <w:r w:rsidRPr="00764117">
        <w:rPr>
          <w:spacing w:val="-1"/>
        </w:rPr>
        <w:t>l</w:t>
      </w:r>
      <w:r w:rsidRPr="00764117">
        <w:t>os se</w:t>
      </w:r>
      <w:r w:rsidRPr="00764117">
        <w:rPr>
          <w:spacing w:val="1"/>
        </w:rPr>
        <w:t>r</w:t>
      </w:r>
      <w:r w:rsidRPr="00764117">
        <w:rPr>
          <w:spacing w:val="-2"/>
        </w:rPr>
        <w:t>v</w:t>
      </w:r>
      <w:r w:rsidRPr="00764117">
        <w:rPr>
          <w:spacing w:val="-1"/>
        </w:rPr>
        <w:t>i</w:t>
      </w:r>
      <w:r w:rsidRPr="00764117">
        <w:t>d</w:t>
      </w:r>
      <w:r w:rsidRPr="00764117">
        <w:rPr>
          <w:spacing w:val="-1"/>
        </w:rPr>
        <w:t>o</w:t>
      </w:r>
      <w:r w:rsidRPr="00764117">
        <w:rPr>
          <w:spacing w:val="1"/>
        </w:rPr>
        <w:t>r</w:t>
      </w:r>
      <w:r w:rsidRPr="00764117">
        <w:t>es una cu</w:t>
      </w:r>
      <w:r w:rsidRPr="00764117">
        <w:rPr>
          <w:spacing w:val="1"/>
        </w:rPr>
        <w:t>lt</w:t>
      </w:r>
      <w:r w:rsidRPr="00764117">
        <w:t>ura</w:t>
      </w:r>
      <w:r w:rsidRPr="00764117">
        <w:rPr>
          <w:spacing w:val="1"/>
        </w:rPr>
        <w:t xml:space="preserve"> </w:t>
      </w:r>
      <w:r w:rsidRPr="00764117">
        <w:t>d</w:t>
      </w:r>
      <w:r w:rsidRPr="00764117">
        <w:rPr>
          <w:spacing w:val="-1"/>
        </w:rPr>
        <w:t>e</w:t>
      </w:r>
      <w:r w:rsidRPr="00764117">
        <w:t>l b</w:t>
      </w:r>
      <w:r w:rsidRPr="00764117">
        <w:rPr>
          <w:spacing w:val="-1"/>
        </w:rPr>
        <w:t>i</w:t>
      </w:r>
      <w:r w:rsidRPr="00764117">
        <w:t>e</w:t>
      </w:r>
      <w:r w:rsidRPr="00764117">
        <w:rPr>
          <w:spacing w:val="-1"/>
        </w:rPr>
        <w:t>n</w:t>
      </w:r>
      <w:r w:rsidRPr="00764117">
        <w:t>estar</w:t>
      </w:r>
      <w:r w:rsidRPr="00764117">
        <w:rPr>
          <w:spacing w:val="2"/>
        </w:rPr>
        <w:t xml:space="preserve"> </w:t>
      </w:r>
      <w:r w:rsidRPr="00764117">
        <w:t>y</w:t>
      </w:r>
      <w:r w:rsidRPr="00764117">
        <w:rPr>
          <w:spacing w:val="-1"/>
        </w:rPr>
        <w:t xml:space="preserve"> S</w:t>
      </w:r>
      <w:r w:rsidRPr="00764117">
        <w:t>e</w:t>
      </w:r>
      <w:r w:rsidRPr="00764117">
        <w:rPr>
          <w:spacing w:val="2"/>
        </w:rPr>
        <w:t>g</w:t>
      </w:r>
      <w:r w:rsidRPr="00764117">
        <w:rPr>
          <w:spacing w:val="-3"/>
        </w:rPr>
        <w:t>u</w:t>
      </w:r>
      <w:r w:rsidRPr="00764117">
        <w:rPr>
          <w:spacing w:val="1"/>
        </w:rPr>
        <w:t>r</w:t>
      </w:r>
      <w:r w:rsidRPr="00764117">
        <w:rPr>
          <w:spacing w:val="-1"/>
        </w:rPr>
        <w:t>i</w:t>
      </w:r>
      <w:r w:rsidRPr="00764117">
        <w:t>d</w:t>
      </w:r>
      <w:r w:rsidRPr="00764117">
        <w:rPr>
          <w:spacing w:val="-1"/>
        </w:rPr>
        <w:t>a</w:t>
      </w:r>
      <w:r w:rsidRPr="00764117">
        <w:t xml:space="preserve">d y </w:t>
      </w:r>
      <w:r w:rsidRPr="00764117">
        <w:rPr>
          <w:spacing w:val="-1"/>
        </w:rPr>
        <w:t>S</w:t>
      </w:r>
      <w:r w:rsidRPr="00764117">
        <w:rPr>
          <w:spacing w:val="2"/>
        </w:rPr>
        <w:t>a</w:t>
      </w:r>
      <w:r w:rsidRPr="00764117">
        <w:rPr>
          <w:spacing w:val="-1"/>
        </w:rPr>
        <w:t>l</w:t>
      </w:r>
      <w:r w:rsidRPr="00764117">
        <w:t>ud</w:t>
      </w:r>
      <w:r w:rsidRPr="00764117">
        <w:rPr>
          <w:spacing w:val="1"/>
        </w:rPr>
        <w:t xml:space="preserve"> </w:t>
      </w:r>
      <w:r w:rsidRPr="00764117">
        <w:t>en</w:t>
      </w:r>
      <w:r w:rsidRPr="00764117">
        <w:rPr>
          <w:spacing w:val="1"/>
        </w:rPr>
        <w:t xml:space="preserve"> </w:t>
      </w:r>
      <w:r w:rsidRPr="00764117">
        <w:rPr>
          <w:spacing w:val="2"/>
        </w:rPr>
        <w:t>e</w:t>
      </w:r>
      <w:r w:rsidRPr="00764117">
        <w:t>l</w:t>
      </w:r>
      <w:r>
        <w:t xml:space="preserve"> </w:t>
      </w:r>
      <w:r w:rsidRPr="005247A8">
        <w:t>Trabajo, que incite al compromiso, la disminución de estrés y toma de consciencia de los riesgos de no practicar hábitos de vida saludables, para mejorar los índices de productividad y cumplimiento de resultados para así enaltecer al servidor público.</w:t>
      </w:r>
    </w:p>
    <w:p w:rsidR="00763B5A" w:rsidRPr="005247A8" w:rsidRDefault="00763B5A" w:rsidP="00DF7998">
      <w:pPr>
        <w:ind w:left="678"/>
        <w:jc w:val="both"/>
      </w:pPr>
    </w:p>
    <w:p w:rsidR="00763B5A" w:rsidRDefault="00763B5A" w:rsidP="00DF7998">
      <w:pPr>
        <w:ind w:left="678"/>
        <w:jc w:val="both"/>
      </w:pPr>
      <w:r w:rsidRPr="005247A8">
        <w:t>Medir y evaluar el progreso mediante monitoreo de participación, a</w:t>
      </w:r>
      <w:r>
        <w:t>u</w:t>
      </w:r>
      <w:r w:rsidRPr="005247A8">
        <w:t>sentismo e incidencia baja (evaluación y monitorización constante, que permita observar que actividades están funcionando mejor, y de esta forma optimizar el rendimiento y la consecución de objetivos).</w:t>
      </w:r>
    </w:p>
    <w:p w:rsidR="00763B5A" w:rsidRDefault="00763B5A" w:rsidP="00DF7998">
      <w:pPr>
        <w:ind w:left="678"/>
        <w:jc w:val="both"/>
      </w:pPr>
    </w:p>
    <w:p w:rsidR="00EE6B65" w:rsidRPr="008F37DD" w:rsidRDefault="00D9737D" w:rsidP="00EE6B65">
      <w:pPr>
        <w:ind w:left="678"/>
        <w:jc w:val="both"/>
        <w:rPr>
          <w:rFonts w:ascii="Cambria" w:hAnsi="Cambria"/>
          <w:b/>
          <w:i/>
          <w:sz w:val="28"/>
          <w:szCs w:val="28"/>
        </w:rPr>
      </w:pPr>
      <w:r w:rsidRPr="003F1536">
        <w:rPr>
          <w:b/>
        </w:rPr>
        <w:t xml:space="preserve">Estas estrategias se definen a continuación: </w:t>
      </w:r>
    </w:p>
    <w:p w:rsidR="00EE6B65" w:rsidRPr="008F37DD" w:rsidRDefault="00EE6B65" w:rsidP="00EE6B65">
      <w:pPr>
        <w:ind w:left="678"/>
        <w:jc w:val="both"/>
        <w:rPr>
          <w:rFonts w:ascii="Cambria" w:hAnsi="Cambria"/>
          <w:i/>
          <w:sz w:val="28"/>
          <w:szCs w:val="28"/>
        </w:rPr>
      </w:pPr>
    </w:p>
    <w:p w:rsidR="00332C04" w:rsidRPr="008F37DD" w:rsidRDefault="00EE6B65" w:rsidP="00EE6B65">
      <w:pPr>
        <w:ind w:left="678"/>
        <w:jc w:val="both"/>
        <w:rPr>
          <w:rFonts w:ascii="Cambria" w:hAnsi="Cambria"/>
          <w:b/>
          <w:i/>
          <w:color w:val="3366CC"/>
          <w:sz w:val="28"/>
          <w:szCs w:val="28"/>
        </w:rPr>
      </w:pPr>
      <w:r w:rsidRPr="008F37DD">
        <w:rPr>
          <w:rFonts w:ascii="Cambria" w:hAnsi="Cambria"/>
          <w:i/>
          <w:color w:val="3366CC"/>
          <w:sz w:val="28"/>
          <w:szCs w:val="28"/>
        </w:rPr>
        <w:t xml:space="preserve">7.1.1 </w:t>
      </w:r>
      <w:r w:rsidR="00763B5A" w:rsidRPr="008F37DD">
        <w:rPr>
          <w:rFonts w:ascii="Cambria" w:hAnsi="Cambria"/>
          <w:b/>
          <w:i/>
          <w:color w:val="3366CC"/>
          <w:sz w:val="28"/>
          <w:szCs w:val="28"/>
        </w:rPr>
        <w:t xml:space="preserve">Estrategia de organización </w:t>
      </w:r>
    </w:p>
    <w:p w:rsidR="00332C04" w:rsidRPr="00332C04" w:rsidRDefault="00332C04" w:rsidP="003F1536">
      <w:pPr>
        <w:ind w:left="462"/>
        <w:rPr>
          <w:b/>
          <w:color w:val="C88025"/>
          <w:spacing w:val="-1"/>
        </w:rPr>
      </w:pPr>
    </w:p>
    <w:p w:rsidR="00332C04" w:rsidRPr="000E6736" w:rsidRDefault="000E6736" w:rsidP="00EE6B65">
      <w:pPr>
        <w:ind w:left="678"/>
        <w:jc w:val="both"/>
        <w:rPr>
          <w:spacing w:val="-1"/>
        </w:rPr>
      </w:pPr>
      <w:r w:rsidRPr="000E6736">
        <w:rPr>
          <w:spacing w:val="-1"/>
        </w:rPr>
        <w:t xml:space="preserve">Las siguientes son las actividades a desarrollar: </w:t>
      </w:r>
    </w:p>
    <w:p w:rsidR="000E6736" w:rsidRPr="00763B5A" w:rsidRDefault="000E6736" w:rsidP="00EE6B65">
      <w:pPr>
        <w:pStyle w:val="Prrafodelista"/>
        <w:numPr>
          <w:ilvl w:val="0"/>
          <w:numId w:val="28"/>
        </w:numPr>
        <w:ind w:left="1398"/>
        <w:jc w:val="both"/>
        <w:rPr>
          <w:spacing w:val="-1"/>
        </w:rPr>
      </w:pPr>
      <w:r w:rsidRPr="00763B5A">
        <w:rPr>
          <w:spacing w:val="-1"/>
        </w:rPr>
        <w:t xml:space="preserve">Revisión y socialización </w:t>
      </w:r>
      <w:r w:rsidR="00514981" w:rsidRPr="00763B5A">
        <w:rPr>
          <w:spacing w:val="-1"/>
        </w:rPr>
        <w:t>del SG</w:t>
      </w:r>
      <w:r w:rsidRPr="00763B5A">
        <w:rPr>
          <w:spacing w:val="-1"/>
        </w:rPr>
        <w:t xml:space="preserve">-SST </w:t>
      </w:r>
    </w:p>
    <w:p w:rsidR="000E6736" w:rsidRPr="00763B5A" w:rsidRDefault="000E6736" w:rsidP="00EE6B65">
      <w:pPr>
        <w:pStyle w:val="Prrafodelista"/>
        <w:numPr>
          <w:ilvl w:val="0"/>
          <w:numId w:val="28"/>
        </w:numPr>
        <w:ind w:left="1398"/>
        <w:jc w:val="both"/>
        <w:rPr>
          <w:spacing w:val="-1"/>
        </w:rPr>
      </w:pPr>
      <w:r w:rsidRPr="00763B5A">
        <w:rPr>
          <w:spacing w:val="-1"/>
        </w:rPr>
        <w:t>Revisión y divulgación de la política de SST de las UTS</w:t>
      </w:r>
    </w:p>
    <w:p w:rsidR="000E6736" w:rsidRPr="00763B5A" w:rsidRDefault="000E6736" w:rsidP="00EE6B65">
      <w:pPr>
        <w:pStyle w:val="Prrafodelista"/>
        <w:numPr>
          <w:ilvl w:val="0"/>
          <w:numId w:val="28"/>
        </w:numPr>
        <w:ind w:left="1398"/>
        <w:jc w:val="both"/>
        <w:rPr>
          <w:spacing w:val="-1"/>
        </w:rPr>
      </w:pPr>
      <w:r w:rsidRPr="00763B5A">
        <w:rPr>
          <w:spacing w:val="-1"/>
        </w:rPr>
        <w:t>Revisión y divulgación de la política de alcohol y sustancias psicoactivas de las UTS, según normatividad legal vigente.</w:t>
      </w:r>
    </w:p>
    <w:p w:rsidR="000E6736" w:rsidRPr="00763B5A" w:rsidRDefault="000E6736" w:rsidP="00EE6B65">
      <w:pPr>
        <w:pStyle w:val="Prrafodelista"/>
        <w:numPr>
          <w:ilvl w:val="0"/>
          <w:numId w:val="28"/>
        </w:numPr>
        <w:ind w:left="1398"/>
        <w:jc w:val="both"/>
        <w:rPr>
          <w:spacing w:val="-1"/>
        </w:rPr>
      </w:pPr>
      <w:r w:rsidRPr="00763B5A">
        <w:rPr>
          <w:spacing w:val="-1"/>
        </w:rPr>
        <w:t>Identificación de los recursos económicos asignados para la implementación del SG - SST.</w:t>
      </w:r>
    </w:p>
    <w:p w:rsidR="000E6736" w:rsidRPr="00763B5A" w:rsidRDefault="000E6736" w:rsidP="00EE6B65">
      <w:pPr>
        <w:pStyle w:val="Prrafodelista"/>
        <w:numPr>
          <w:ilvl w:val="0"/>
          <w:numId w:val="28"/>
        </w:numPr>
        <w:ind w:left="1398"/>
        <w:jc w:val="both"/>
        <w:rPr>
          <w:spacing w:val="-1"/>
        </w:rPr>
      </w:pPr>
      <w:r w:rsidRPr="00763B5A">
        <w:rPr>
          <w:spacing w:val="-1"/>
        </w:rPr>
        <w:t xml:space="preserve">Inducción, reinducción y capacitación del SG - SST </w:t>
      </w:r>
      <w:r w:rsidR="00514981" w:rsidRPr="00763B5A">
        <w:rPr>
          <w:spacing w:val="-1"/>
        </w:rPr>
        <w:t>al personal</w:t>
      </w:r>
      <w:r w:rsidRPr="00763B5A">
        <w:rPr>
          <w:spacing w:val="-1"/>
        </w:rPr>
        <w:t xml:space="preserve"> de las UTS.</w:t>
      </w:r>
    </w:p>
    <w:p w:rsidR="000E6736" w:rsidRPr="00763B5A" w:rsidRDefault="000E6736" w:rsidP="00EE6B65">
      <w:pPr>
        <w:pStyle w:val="Prrafodelista"/>
        <w:numPr>
          <w:ilvl w:val="0"/>
          <w:numId w:val="28"/>
        </w:numPr>
        <w:ind w:left="1398"/>
        <w:jc w:val="both"/>
        <w:rPr>
          <w:spacing w:val="-1"/>
        </w:rPr>
      </w:pPr>
      <w:r w:rsidRPr="00763B5A">
        <w:rPr>
          <w:spacing w:val="-1"/>
        </w:rPr>
        <w:t>Parametrización de la documentación correspondiente al SG -</w:t>
      </w:r>
      <w:r w:rsidR="00514981" w:rsidRPr="00763B5A">
        <w:rPr>
          <w:spacing w:val="-1"/>
        </w:rPr>
        <w:t>SST utilizando</w:t>
      </w:r>
      <w:r w:rsidRPr="00763B5A">
        <w:rPr>
          <w:spacing w:val="-1"/>
        </w:rPr>
        <w:t xml:space="preserve"> los lineamientos establecidos por el SIGUTS</w:t>
      </w:r>
    </w:p>
    <w:p w:rsidR="000E6736" w:rsidRPr="00763B5A" w:rsidRDefault="000E6736" w:rsidP="00EE6B65">
      <w:pPr>
        <w:pStyle w:val="Prrafodelista"/>
        <w:numPr>
          <w:ilvl w:val="0"/>
          <w:numId w:val="28"/>
        </w:numPr>
        <w:ind w:left="1398"/>
        <w:jc w:val="both"/>
        <w:rPr>
          <w:spacing w:val="-1"/>
        </w:rPr>
      </w:pPr>
      <w:r w:rsidRPr="00763B5A">
        <w:rPr>
          <w:spacing w:val="-1"/>
        </w:rPr>
        <w:t>Actualización seguimiento al cumplimiento de la matriz de requisitos legales.</w:t>
      </w:r>
    </w:p>
    <w:p w:rsidR="000E6736" w:rsidRPr="00763B5A" w:rsidRDefault="000E6736" w:rsidP="00EE6B65">
      <w:pPr>
        <w:pStyle w:val="Prrafodelista"/>
        <w:numPr>
          <w:ilvl w:val="0"/>
          <w:numId w:val="28"/>
        </w:numPr>
        <w:ind w:left="1398"/>
        <w:jc w:val="both"/>
        <w:rPr>
          <w:spacing w:val="-1"/>
        </w:rPr>
      </w:pPr>
      <w:r w:rsidRPr="00763B5A">
        <w:rPr>
          <w:spacing w:val="-1"/>
        </w:rPr>
        <w:t>Revisión y divulgación del Reglamento de Higiene y Seguridad.</w:t>
      </w:r>
    </w:p>
    <w:p w:rsidR="00EE6B65" w:rsidRDefault="000E6736" w:rsidP="00EE6B65">
      <w:pPr>
        <w:pStyle w:val="Prrafodelista"/>
        <w:numPr>
          <w:ilvl w:val="0"/>
          <w:numId w:val="28"/>
        </w:numPr>
        <w:ind w:left="1398"/>
        <w:jc w:val="both"/>
        <w:rPr>
          <w:spacing w:val="-1"/>
        </w:rPr>
      </w:pPr>
      <w:r w:rsidRPr="00763B5A">
        <w:rPr>
          <w:spacing w:val="-1"/>
        </w:rPr>
        <w:lastRenderedPageBreak/>
        <w:t>Acompañamiento del COPASST</w:t>
      </w:r>
    </w:p>
    <w:p w:rsidR="008F37DD" w:rsidRPr="008F37DD" w:rsidRDefault="008F37DD" w:rsidP="008F37DD">
      <w:pPr>
        <w:pStyle w:val="Prrafodelista"/>
        <w:ind w:left="1398" w:firstLine="0"/>
        <w:jc w:val="both"/>
        <w:rPr>
          <w:rFonts w:ascii="Cambria" w:hAnsi="Cambria"/>
          <w:i/>
          <w:spacing w:val="-1"/>
          <w:sz w:val="28"/>
          <w:szCs w:val="28"/>
        </w:rPr>
      </w:pPr>
    </w:p>
    <w:p w:rsidR="00332C04" w:rsidRPr="008F37DD" w:rsidRDefault="00EE6B65" w:rsidP="00EE6B65">
      <w:pPr>
        <w:ind w:left="709"/>
        <w:jc w:val="both"/>
        <w:rPr>
          <w:rFonts w:ascii="Cambria" w:hAnsi="Cambria"/>
          <w:b/>
          <w:i/>
          <w:color w:val="3366CC"/>
          <w:spacing w:val="-1"/>
          <w:sz w:val="28"/>
          <w:szCs w:val="28"/>
        </w:rPr>
      </w:pPr>
      <w:r w:rsidRPr="008F37DD">
        <w:rPr>
          <w:rFonts w:ascii="Cambria" w:hAnsi="Cambria"/>
          <w:b/>
          <w:i/>
          <w:color w:val="3366CC"/>
          <w:spacing w:val="-1"/>
          <w:sz w:val="28"/>
          <w:szCs w:val="28"/>
        </w:rPr>
        <w:t xml:space="preserve">7.1.2 </w:t>
      </w:r>
      <w:r w:rsidR="003F1536" w:rsidRPr="008F37DD">
        <w:rPr>
          <w:rFonts w:ascii="Cambria" w:hAnsi="Cambria"/>
          <w:b/>
          <w:i/>
          <w:color w:val="3366CC"/>
          <w:sz w:val="28"/>
          <w:szCs w:val="28"/>
        </w:rPr>
        <w:t>Estrategia de Planificación</w:t>
      </w:r>
    </w:p>
    <w:p w:rsidR="003F1536" w:rsidRPr="008F37DD" w:rsidRDefault="003F1536" w:rsidP="003F1536">
      <w:pPr>
        <w:jc w:val="both"/>
        <w:rPr>
          <w:rFonts w:ascii="Cambria" w:hAnsi="Cambria"/>
          <w:i/>
          <w:spacing w:val="-1"/>
          <w:sz w:val="28"/>
          <w:szCs w:val="28"/>
        </w:rPr>
      </w:pPr>
    </w:p>
    <w:p w:rsidR="003F1536" w:rsidRPr="003F1536" w:rsidRDefault="003F1536" w:rsidP="003F1536">
      <w:pPr>
        <w:ind w:left="678"/>
        <w:jc w:val="both"/>
        <w:rPr>
          <w:spacing w:val="-1"/>
        </w:rPr>
      </w:pPr>
      <w:r w:rsidRPr="003F1536">
        <w:rPr>
          <w:spacing w:val="-1"/>
        </w:rPr>
        <w:t xml:space="preserve">Las siguientes son las actividades a desarrollar: </w:t>
      </w:r>
    </w:p>
    <w:p w:rsidR="003F1536" w:rsidRPr="00332C04" w:rsidRDefault="003F1536" w:rsidP="003F1536">
      <w:pPr>
        <w:ind w:left="462"/>
        <w:rPr>
          <w:b/>
          <w:color w:val="C88025"/>
          <w:spacing w:val="-1"/>
        </w:rPr>
      </w:pPr>
    </w:p>
    <w:p w:rsidR="001607E8" w:rsidRDefault="001607E8" w:rsidP="002B226A">
      <w:pPr>
        <w:pStyle w:val="Prrafodelista"/>
        <w:numPr>
          <w:ilvl w:val="0"/>
          <w:numId w:val="29"/>
        </w:numPr>
        <w:jc w:val="both"/>
        <w:rPr>
          <w:spacing w:val="-1"/>
        </w:rPr>
      </w:pPr>
      <w:r>
        <w:rPr>
          <w:spacing w:val="-1"/>
        </w:rPr>
        <w:t>Revisar y actualizar el Procedimiento para la identificación, evaluación y valoración de riesgos</w:t>
      </w:r>
      <w:r w:rsidR="00560A73">
        <w:rPr>
          <w:spacing w:val="-1"/>
        </w:rPr>
        <w:t xml:space="preserve"> (cuando se requiera)</w:t>
      </w:r>
    </w:p>
    <w:p w:rsidR="00763B5A" w:rsidRPr="00763B5A" w:rsidRDefault="00763B5A" w:rsidP="002B226A">
      <w:pPr>
        <w:pStyle w:val="Prrafodelista"/>
        <w:numPr>
          <w:ilvl w:val="0"/>
          <w:numId w:val="29"/>
        </w:numPr>
        <w:jc w:val="both"/>
        <w:rPr>
          <w:spacing w:val="-1"/>
        </w:rPr>
      </w:pPr>
      <w:r w:rsidRPr="00763B5A">
        <w:rPr>
          <w:spacing w:val="-1"/>
        </w:rPr>
        <w:t xml:space="preserve">Actualización de la Matriz de Peligros y Riesgos de las UTS </w:t>
      </w:r>
    </w:p>
    <w:p w:rsidR="00763B5A" w:rsidRPr="00763B5A" w:rsidRDefault="00763B5A" w:rsidP="002B226A">
      <w:pPr>
        <w:pStyle w:val="Prrafodelista"/>
        <w:numPr>
          <w:ilvl w:val="0"/>
          <w:numId w:val="29"/>
        </w:numPr>
        <w:jc w:val="both"/>
        <w:rPr>
          <w:spacing w:val="-1"/>
        </w:rPr>
      </w:pPr>
      <w:r w:rsidRPr="00763B5A">
        <w:rPr>
          <w:spacing w:val="-1"/>
        </w:rPr>
        <w:t xml:space="preserve">Actualizar el perfil sociodemográfico de </w:t>
      </w:r>
      <w:r w:rsidR="00514981" w:rsidRPr="00763B5A">
        <w:rPr>
          <w:spacing w:val="-1"/>
        </w:rPr>
        <w:t>la población</w:t>
      </w:r>
      <w:r w:rsidRPr="00763B5A">
        <w:rPr>
          <w:spacing w:val="-1"/>
        </w:rPr>
        <w:t xml:space="preserve"> trabajadora de las UTS con base en la normatividad legal vigente.</w:t>
      </w:r>
    </w:p>
    <w:p w:rsidR="00763B5A" w:rsidRPr="00763B5A" w:rsidRDefault="00763B5A" w:rsidP="002B226A">
      <w:pPr>
        <w:pStyle w:val="Prrafodelista"/>
        <w:numPr>
          <w:ilvl w:val="0"/>
          <w:numId w:val="29"/>
        </w:numPr>
        <w:jc w:val="both"/>
        <w:rPr>
          <w:spacing w:val="-1"/>
        </w:rPr>
      </w:pPr>
      <w:r w:rsidRPr="00763B5A">
        <w:rPr>
          <w:spacing w:val="-1"/>
        </w:rPr>
        <w:t>Realización de la estadística de ausentismo laboral por in</w:t>
      </w:r>
      <w:r w:rsidR="00367AA8">
        <w:rPr>
          <w:spacing w:val="-1"/>
        </w:rPr>
        <w:t>capacidad de origen laboral.</w:t>
      </w:r>
    </w:p>
    <w:p w:rsidR="00763B5A" w:rsidRPr="00763B5A" w:rsidRDefault="00763B5A" w:rsidP="002B226A">
      <w:pPr>
        <w:pStyle w:val="Prrafodelista"/>
        <w:numPr>
          <w:ilvl w:val="0"/>
          <w:numId w:val="29"/>
        </w:numPr>
        <w:jc w:val="both"/>
        <w:rPr>
          <w:spacing w:val="-1"/>
        </w:rPr>
      </w:pPr>
      <w:r w:rsidRPr="00763B5A">
        <w:rPr>
          <w:spacing w:val="-1"/>
        </w:rPr>
        <w:t xml:space="preserve">Coordinar la realización de exámenes médicos </w:t>
      </w:r>
      <w:r w:rsidR="00514981" w:rsidRPr="00763B5A">
        <w:rPr>
          <w:spacing w:val="-1"/>
        </w:rPr>
        <w:t>ocupacionales a</w:t>
      </w:r>
      <w:r w:rsidRPr="00763B5A">
        <w:rPr>
          <w:spacing w:val="-1"/>
        </w:rPr>
        <w:t xml:space="preserve"> los trabajadores de las UTS</w:t>
      </w:r>
    </w:p>
    <w:p w:rsidR="00EE6B65" w:rsidRDefault="00763B5A" w:rsidP="00EE6B65">
      <w:pPr>
        <w:pStyle w:val="Prrafodelista"/>
        <w:numPr>
          <w:ilvl w:val="0"/>
          <w:numId w:val="29"/>
        </w:numPr>
        <w:jc w:val="both"/>
        <w:rPr>
          <w:spacing w:val="-1"/>
        </w:rPr>
      </w:pPr>
      <w:r w:rsidRPr="00763B5A">
        <w:rPr>
          <w:spacing w:val="-1"/>
        </w:rPr>
        <w:t>Diagnóstico de la condición de salud de la población trabajadora de las UTS.</w:t>
      </w:r>
    </w:p>
    <w:p w:rsidR="00EE6B65" w:rsidRPr="008F37DD" w:rsidRDefault="00EE6B65" w:rsidP="008F37DD">
      <w:pPr>
        <w:pStyle w:val="Prrafodelista"/>
        <w:ind w:left="1182" w:firstLine="0"/>
        <w:jc w:val="both"/>
        <w:rPr>
          <w:b/>
          <w:i/>
          <w:spacing w:val="-1"/>
          <w:sz w:val="28"/>
          <w:szCs w:val="28"/>
        </w:rPr>
      </w:pPr>
    </w:p>
    <w:p w:rsidR="00332C04" w:rsidRPr="008F37DD" w:rsidRDefault="003F1536" w:rsidP="008F37DD">
      <w:pPr>
        <w:pStyle w:val="Prrafodelista"/>
        <w:numPr>
          <w:ilvl w:val="2"/>
          <w:numId w:val="41"/>
        </w:numPr>
        <w:jc w:val="both"/>
        <w:rPr>
          <w:rFonts w:ascii="Cambria" w:hAnsi="Cambria"/>
          <w:b/>
          <w:i/>
          <w:color w:val="3366CC"/>
          <w:spacing w:val="-1"/>
          <w:sz w:val="28"/>
          <w:szCs w:val="28"/>
        </w:rPr>
      </w:pPr>
      <w:r w:rsidRPr="008F37DD">
        <w:rPr>
          <w:rFonts w:ascii="Cambria" w:hAnsi="Cambria"/>
          <w:b/>
          <w:i/>
          <w:color w:val="3366CC"/>
          <w:sz w:val="28"/>
          <w:szCs w:val="28"/>
        </w:rPr>
        <w:t>Estrategia de aplicación</w:t>
      </w:r>
    </w:p>
    <w:p w:rsidR="00A9212B" w:rsidRPr="008F37DD" w:rsidRDefault="00A9212B" w:rsidP="00A9212B">
      <w:pPr>
        <w:jc w:val="both"/>
        <w:rPr>
          <w:i/>
          <w:spacing w:val="-1"/>
          <w:sz w:val="28"/>
          <w:szCs w:val="28"/>
        </w:rPr>
      </w:pPr>
    </w:p>
    <w:p w:rsidR="00A9212B" w:rsidRPr="00A9212B" w:rsidRDefault="00A9212B" w:rsidP="00A9212B">
      <w:pPr>
        <w:ind w:left="678"/>
        <w:jc w:val="both"/>
        <w:rPr>
          <w:spacing w:val="-1"/>
        </w:rPr>
      </w:pPr>
      <w:r w:rsidRPr="00A9212B">
        <w:rPr>
          <w:spacing w:val="-1"/>
        </w:rPr>
        <w:t xml:space="preserve">Las siguientes son las actividades a desarrollar: </w:t>
      </w:r>
    </w:p>
    <w:p w:rsidR="00A9212B" w:rsidRPr="00B5200E" w:rsidRDefault="00A9212B" w:rsidP="00B5200E">
      <w:pPr>
        <w:rPr>
          <w:highlight w:val="yellow"/>
        </w:rPr>
      </w:pPr>
    </w:p>
    <w:p w:rsidR="00A9212B" w:rsidRPr="00A9212B" w:rsidRDefault="00A9212B" w:rsidP="002B226A">
      <w:pPr>
        <w:pStyle w:val="Prrafodelista"/>
        <w:numPr>
          <w:ilvl w:val="0"/>
          <w:numId w:val="30"/>
        </w:numPr>
      </w:pPr>
      <w:r w:rsidRPr="00A9212B">
        <w:t>Notificación de los AT a la ARL</w:t>
      </w:r>
    </w:p>
    <w:p w:rsidR="00A9212B" w:rsidRPr="00A9212B" w:rsidRDefault="00A9212B" w:rsidP="002B226A">
      <w:pPr>
        <w:pStyle w:val="Prrafodelista"/>
        <w:numPr>
          <w:ilvl w:val="0"/>
          <w:numId w:val="30"/>
        </w:numPr>
      </w:pPr>
      <w:r w:rsidRPr="00A9212B">
        <w:t>Investigación de accidentes de trabajo.</w:t>
      </w:r>
    </w:p>
    <w:p w:rsidR="00A9212B" w:rsidRDefault="00A9212B" w:rsidP="002B226A">
      <w:pPr>
        <w:pStyle w:val="Prrafodelista"/>
        <w:numPr>
          <w:ilvl w:val="0"/>
          <w:numId w:val="30"/>
        </w:numPr>
      </w:pPr>
      <w:r w:rsidRPr="00A9212B">
        <w:t>Realización de la estadística de accidentes y de incidentes de trabajo.</w:t>
      </w:r>
    </w:p>
    <w:p w:rsidR="00C44BA5" w:rsidRPr="00A9212B" w:rsidRDefault="00C44BA5" w:rsidP="002B226A">
      <w:pPr>
        <w:pStyle w:val="Prrafodelista"/>
        <w:numPr>
          <w:ilvl w:val="0"/>
          <w:numId w:val="30"/>
        </w:numPr>
      </w:pPr>
      <w:r>
        <w:t>Realización de mediciones ambientales</w:t>
      </w:r>
    </w:p>
    <w:p w:rsidR="00A9212B" w:rsidRPr="00A9212B" w:rsidRDefault="00ED29B6" w:rsidP="002B226A">
      <w:pPr>
        <w:pStyle w:val="Prrafodelista"/>
        <w:numPr>
          <w:ilvl w:val="0"/>
          <w:numId w:val="30"/>
        </w:numPr>
      </w:pPr>
      <w:r>
        <w:t xml:space="preserve">Actualización </w:t>
      </w:r>
      <w:r w:rsidR="00514981">
        <w:t>y aplicación</w:t>
      </w:r>
      <w:r>
        <w:t xml:space="preserve"> del procedimiento</w:t>
      </w:r>
      <w:r w:rsidR="00A9212B" w:rsidRPr="00A9212B">
        <w:t xml:space="preserve"> de Inspecciones </w:t>
      </w:r>
    </w:p>
    <w:p w:rsidR="00A9212B" w:rsidRPr="00A9212B" w:rsidRDefault="00514981" w:rsidP="002B226A">
      <w:pPr>
        <w:pStyle w:val="Prrafodelista"/>
        <w:numPr>
          <w:ilvl w:val="0"/>
          <w:numId w:val="30"/>
        </w:numPr>
      </w:pPr>
      <w:r>
        <w:t>Entrega e instalación de recursos para uso en emergencias</w:t>
      </w:r>
      <w:r w:rsidR="00A9212B" w:rsidRPr="00A9212B">
        <w:t>.</w:t>
      </w:r>
    </w:p>
    <w:p w:rsidR="00A9212B" w:rsidRPr="00A9212B" w:rsidRDefault="00A9212B" w:rsidP="002B226A">
      <w:pPr>
        <w:pStyle w:val="Prrafodelista"/>
        <w:numPr>
          <w:ilvl w:val="0"/>
          <w:numId w:val="30"/>
        </w:numPr>
      </w:pPr>
      <w:r w:rsidRPr="00A9212B">
        <w:t>Implementación del Plan de Emergencia Institucional PEI.</w:t>
      </w:r>
    </w:p>
    <w:p w:rsidR="00A9212B" w:rsidRPr="00A9212B" w:rsidRDefault="00A9212B" w:rsidP="002B226A">
      <w:pPr>
        <w:pStyle w:val="Prrafodelista"/>
        <w:numPr>
          <w:ilvl w:val="0"/>
          <w:numId w:val="30"/>
        </w:numPr>
      </w:pPr>
      <w:r w:rsidRPr="00A9212B">
        <w:t>Implementar el SVE para la gestión integral de factores de riesgo psicosociales.</w:t>
      </w:r>
    </w:p>
    <w:p w:rsidR="00A9212B" w:rsidRPr="00A9212B" w:rsidRDefault="00A9212B" w:rsidP="002B226A">
      <w:pPr>
        <w:pStyle w:val="Prrafodelista"/>
        <w:numPr>
          <w:ilvl w:val="0"/>
          <w:numId w:val="30"/>
        </w:numPr>
      </w:pPr>
      <w:r w:rsidRPr="00A9212B">
        <w:t xml:space="preserve">Implementar el SVE para la prevención de los Desórdenes Músculo-esqueléticos. </w:t>
      </w:r>
    </w:p>
    <w:p w:rsidR="008F37DD" w:rsidRDefault="00A9212B" w:rsidP="008F37DD">
      <w:pPr>
        <w:pStyle w:val="Prrafodelista"/>
        <w:numPr>
          <w:ilvl w:val="0"/>
          <w:numId w:val="30"/>
        </w:numPr>
      </w:pPr>
      <w:r w:rsidRPr="00A9212B">
        <w:t xml:space="preserve">Coordinación de la reubicación de los trabajadores con incapacidad temporal, permanente parcial o por solicitud del </w:t>
      </w:r>
      <w:r w:rsidR="00C44BA5">
        <w:t xml:space="preserve">médico </w:t>
      </w:r>
      <w:r w:rsidR="00514981">
        <w:t>laboral de</w:t>
      </w:r>
      <w:r w:rsidR="00C44BA5">
        <w:t xml:space="preserve"> la EPS o ARL (cuando aplique)</w:t>
      </w:r>
    </w:p>
    <w:p w:rsidR="008F37DD" w:rsidRDefault="008F37DD" w:rsidP="00C44BA5">
      <w:pPr>
        <w:pStyle w:val="Prrafodelista"/>
        <w:ind w:left="1182" w:firstLine="0"/>
      </w:pPr>
    </w:p>
    <w:p w:rsidR="00A9212B" w:rsidRPr="008F37DD" w:rsidRDefault="00A9212B" w:rsidP="008F37DD">
      <w:pPr>
        <w:pStyle w:val="Prrafodelista"/>
        <w:numPr>
          <w:ilvl w:val="2"/>
          <w:numId w:val="41"/>
        </w:numPr>
        <w:rPr>
          <w:rFonts w:ascii="Cambria" w:hAnsi="Cambria"/>
          <w:b/>
          <w:i/>
          <w:color w:val="3366CC"/>
          <w:sz w:val="28"/>
        </w:rPr>
      </w:pPr>
      <w:r w:rsidRPr="008F37DD">
        <w:rPr>
          <w:rFonts w:ascii="Cambria" w:hAnsi="Cambria"/>
          <w:b/>
          <w:i/>
          <w:color w:val="3366CC"/>
          <w:sz w:val="28"/>
        </w:rPr>
        <w:t>Estrategia auditoria</w:t>
      </w:r>
    </w:p>
    <w:p w:rsidR="00A9212B" w:rsidRDefault="00A9212B" w:rsidP="003F1536">
      <w:pPr>
        <w:spacing w:line="360" w:lineRule="auto"/>
        <w:ind w:left="462"/>
        <w:rPr>
          <w:b/>
          <w:color w:val="C88025"/>
          <w:spacing w:val="-1"/>
        </w:rPr>
      </w:pPr>
    </w:p>
    <w:p w:rsidR="00FA366A" w:rsidRPr="00A9212B" w:rsidRDefault="00FA366A" w:rsidP="00FA366A">
      <w:pPr>
        <w:ind w:left="678"/>
        <w:jc w:val="both"/>
        <w:rPr>
          <w:spacing w:val="-1"/>
        </w:rPr>
      </w:pPr>
      <w:r w:rsidRPr="00A9212B">
        <w:rPr>
          <w:spacing w:val="-1"/>
        </w:rPr>
        <w:t xml:space="preserve">Las siguientes son las actividades a desarrollar: </w:t>
      </w:r>
    </w:p>
    <w:p w:rsidR="00FA366A" w:rsidRDefault="00FA366A" w:rsidP="00FA366A">
      <w:pPr>
        <w:spacing w:line="360" w:lineRule="auto"/>
        <w:ind w:left="462"/>
        <w:rPr>
          <w:b/>
          <w:color w:val="C88025"/>
          <w:spacing w:val="-1"/>
        </w:rPr>
      </w:pPr>
    </w:p>
    <w:p w:rsidR="008F37DD" w:rsidRDefault="00FA366A" w:rsidP="008F37DD">
      <w:pPr>
        <w:pStyle w:val="Prrafodelista"/>
        <w:numPr>
          <w:ilvl w:val="0"/>
          <w:numId w:val="40"/>
        </w:numPr>
        <w:spacing w:line="360" w:lineRule="auto"/>
      </w:pPr>
      <w:r>
        <w:t xml:space="preserve">Seguimiento y evaluación de la gestión. </w:t>
      </w:r>
    </w:p>
    <w:p w:rsidR="00015D3F" w:rsidRPr="008F37DD" w:rsidRDefault="00015D3F" w:rsidP="008F37DD">
      <w:pPr>
        <w:pStyle w:val="Prrafodelista"/>
        <w:spacing w:line="360" w:lineRule="auto"/>
        <w:ind w:left="1200" w:firstLine="0"/>
        <w:rPr>
          <w:rFonts w:ascii="Cambria" w:hAnsi="Cambria"/>
          <w:i/>
          <w:sz w:val="28"/>
        </w:rPr>
      </w:pPr>
    </w:p>
    <w:p w:rsidR="00A9212B" w:rsidRPr="008F37DD" w:rsidRDefault="00A9212B" w:rsidP="008F37DD">
      <w:pPr>
        <w:pStyle w:val="Prrafodelista"/>
        <w:numPr>
          <w:ilvl w:val="2"/>
          <w:numId w:val="41"/>
        </w:numPr>
        <w:spacing w:line="360" w:lineRule="auto"/>
        <w:rPr>
          <w:rFonts w:ascii="Cambria" w:hAnsi="Cambria"/>
          <w:b/>
          <w:i/>
          <w:color w:val="3366CC"/>
          <w:sz w:val="28"/>
        </w:rPr>
      </w:pPr>
      <w:r w:rsidRPr="008F37DD">
        <w:rPr>
          <w:rFonts w:ascii="Cambria" w:hAnsi="Cambria"/>
          <w:b/>
          <w:i/>
          <w:color w:val="3366CC"/>
          <w:sz w:val="28"/>
        </w:rPr>
        <w:t xml:space="preserve">Estrategia para mejoramiento </w:t>
      </w:r>
    </w:p>
    <w:p w:rsidR="008F37DD" w:rsidRDefault="00670CF8" w:rsidP="008F37DD">
      <w:pPr>
        <w:ind w:left="678"/>
        <w:jc w:val="both"/>
        <w:rPr>
          <w:spacing w:val="-1"/>
        </w:rPr>
      </w:pPr>
      <w:r w:rsidRPr="00A9212B">
        <w:rPr>
          <w:spacing w:val="-1"/>
        </w:rPr>
        <w:t xml:space="preserve">Las siguientes son </w:t>
      </w:r>
      <w:r w:rsidR="008F37DD">
        <w:rPr>
          <w:spacing w:val="-1"/>
        </w:rPr>
        <w:t xml:space="preserve">las actividades a desarrollar: </w:t>
      </w:r>
    </w:p>
    <w:p w:rsidR="008F37DD" w:rsidRDefault="008F37DD" w:rsidP="008F37DD">
      <w:pPr>
        <w:ind w:left="678"/>
        <w:jc w:val="both"/>
        <w:rPr>
          <w:spacing w:val="-1"/>
        </w:rPr>
      </w:pPr>
    </w:p>
    <w:p w:rsidR="008F37DD" w:rsidRPr="008F37DD" w:rsidRDefault="00670CF8" w:rsidP="008F37DD">
      <w:pPr>
        <w:pStyle w:val="Prrafodelista"/>
        <w:numPr>
          <w:ilvl w:val="0"/>
          <w:numId w:val="40"/>
        </w:numPr>
        <w:jc w:val="both"/>
        <w:rPr>
          <w:spacing w:val="-1"/>
        </w:rPr>
      </w:pPr>
      <w:r w:rsidRPr="00670CF8">
        <w:t xml:space="preserve">Establecimiento de </w:t>
      </w:r>
      <w:r w:rsidR="00B5200E">
        <w:t>Plan de Mejoramiento de acuerdo a las necesidades detectadas de la Evaluación del SG-SST</w:t>
      </w:r>
      <w:r w:rsidRPr="00670CF8">
        <w:t>.</w:t>
      </w:r>
    </w:p>
    <w:p w:rsidR="008F37DD" w:rsidRPr="008F37DD" w:rsidRDefault="008F37DD" w:rsidP="00117501">
      <w:pPr>
        <w:pStyle w:val="Prrafodelista"/>
        <w:ind w:left="1200" w:firstLine="0"/>
        <w:jc w:val="both"/>
        <w:rPr>
          <w:spacing w:val="-1"/>
        </w:rPr>
      </w:pPr>
    </w:p>
    <w:p w:rsidR="005F10AC" w:rsidRPr="008F37DD" w:rsidRDefault="005F10AC" w:rsidP="008F37DD">
      <w:pPr>
        <w:pStyle w:val="Prrafodelista"/>
        <w:numPr>
          <w:ilvl w:val="0"/>
          <w:numId w:val="42"/>
        </w:numPr>
        <w:jc w:val="both"/>
        <w:rPr>
          <w:b/>
          <w:color w:val="3366CC"/>
          <w:spacing w:val="-1"/>
        </w:rPr>
      </w:pPr>
      <w:r w:rsidRPr="008F37DD">
        <w:rPr>
          <w:b/>
          <w:color w:val="3366CC"/>
        </w:rPr>
        <w:t>GESTIÓN DEL CAMBIO</w:t>
      </w:r>
    </w:p>
    <w:p w:rsidR="005F10AC" w:rsidRPr="009B431E" w:rsidRDefault="005F10AC" w:rsidP="005F10AC">
      <w:pPr>
        <w:pStyle w:val="Textoindependiente"/>
        <w:ind w:left="644"/>
        <w:jc w:val="both"/>
      </w:pPr>
    </w:p>
    <w:p w:rsidR="005F10AC" w:rsidRDefault="005F10AC" w:rsidP="0093026E">
      <w:pPr>
        <w:pStyle w:val="Textoindependiente"/>
        <w:ind w:left="678"/>
        <w:jc w:val="both"/>
        <w:rPr>
          <w:color w:val="FF0000"/>
        </w:rPr>
      </w:pPr>
      <w:r w:rsidRPr="009B431E">
        <w:t xml:space="preserve">Para efectos de la Gestión del Cambio, con la participación de los miembros del Comité </w:t>
      </w:r>
      <w:r w:rsidR="000F7BA0">
        <w:t>Paritario de Seguridad y Salud en el T</w:t>
      </w:r>
      <w:r w:rsidRPr="009B431E">
        <w:t>rabajo, se identifican los peligros y riesgos para la seguridad y salud de los trabajadores, asociados con los cambios en la institución, el sistema de gestión o sus actividades antes de la incorporación de dichos cambios</w:t>
      </w:r>
      <w:r w:rsidRPr="00C44BA5">
        <w:t>.</w:t>
      </w:r>
    </w:p>
    <w:p w:rsidR="005F10AC" w:rsidRDefault="005F10AC" w:rsidP="005F10AC">
      <w:pPr>
        <w:pStyle w:val="Textoindependiente"/>
        <w:jc w:val="both"/>
        <w:rPr>
          <w:color w:val="FF0000"/>
        </w:rPr>
      </w:pPr>
    </w:p>
    <w:p w:rsidR="005F10AC" w:rsidRPr="008F37DD" w:rsidRDefault="0093026E" w:rsidP="008F37DD">
      <w:pPr>
        <w:pStyle w:val="Ttulo2"/>
        <w:numPr>
          <w:ilvl w:val="1"/>
          <w:numId w:val="42"/>
        </w:numPr>
        <w:ind w:left="1134" w:hanging="567"/>
        <w:rPr>
          <w:color w:val="3366CC"/>
        </w:rPr>
      </w:pPr>
      <w:bookmarkStart w:id="30" w:name="_Toc62316370"/>
      <w:r w:rsidRPr="008F37DD">
        <w:rPr>
          <w:color w:val="3366CC"/>
        </w:rPr>
        <w:t>Preparación y respuesta ante emergencias</w:t>
      </w:r>
      <w:bookmarkEnd w:id="30"/>
    </w:p>
    <w:p w:rsidR="005F10AC" w:rsidRPr="009B431E" w:rsidRDefault="005F10AC" w:rsidP="005F10AC">
      <w:pPr>
        <w:pStyle w:val="Textoindependiente"/>
        <w:jc w:val="both"/>
      </w:pPr>
    </w:p>
    <w:p w:rsidR="005F10AC" w:rsidRDefault="005F10AC" w:rsidP="0093026E">
      <w:pPr>
        <w:pStyle w:val="Textoindependiente"/>
        <w:ind w:left="678" w:right="118"/>
        <w:jc w:val="both"/>
        <w:rPr>
          <w:color w:val="FF0000"/>
        </w:rPr>
      </w:pPr>
      <w:r>
        <w:t xml:space="preserve">Las Unidades Tecnológicas de Santander </w:t>
      </w:r>
      <w:r w:rsidRPr="009B431E">
        <w:t xml:space="preserve">ha establecido, implementado y mantiene el </w:t>
      </w:r>
      <w:r>
        <w:t>Plan de emergencias institucional - PDEI</w:t>
      </w:r>
      <w:r w:rsidRPr="009B431E">
        <w:t xml:space="preserve">”, para identificar situaciones de emergencia potenciales y responder a dichas situaciones, planificando la respuesta ante emergencias. Mediante este </w:t>
      </w:r>
      <w:r>
        <w:t>documento</w:t>
      </w:r>
      <w:r w:rsidRPr="009B431E">
        <w:t xml:space="preserve"> la </w:t>
      </w:r>
      <w:r>
        <w:t>institución</w:t>
      </w:r>
      <w:r w:rsidRPr="009B431E">
        <w:t xml:space="preserve"> asegura la respuesta ante situaciones de emergencia reales y previene o mitiga las consecuencias adversas </w:t>
      </w:r>
      <w:r w:rsidR="00514981" w:rsidRPr="009B431E">
        <w:t>asociadas,</w:t>
      </w:r>
      <w:r w:rsidRPr="009B431E">
        <w:t xml:space="preserve"> así como la realización de pruebas periódicas para responder a las situaciones de emergencia detectadas</w:t>
      </w:r>
      <w:r w:rsidRPr="009B431E">
        <w:rPr>
          <w:spacing w:val="-10"/>
        </w:rPr>
        <w:t xml:space="preserve"> </w:t>
      </w:r>
      <w:r w:rsidRPr="009B431E">
        <w:t>(simulacros).</w:t>
      </w:r>
      <w:r w:rsidRPr="009B431E">
        <w:rPr>
          <w:spacing w:val="-12"/>
        </w:rPr>
        <w:t xml:space="preserve"> </w:t>
      </w:r>
    </w:p>
    <w:p w:rsidR="005F10AC" w:rsidRDefault="005F10AC" w:rsidP="005F10AC">
      <w:pPr>
        <w:pStyle w:val="Textoindependiente"/>
        <w:ind w:right="116"/>
        <w:jc w:val="both"/>
        <w:rPr>
          <w:color w:val="FF0000"/>
        </w:rPr>
      </w:pPr>
    </w:p>
    <w:p w:rsidR="005F10AC" w:rsidRPr="008F37DD" w:rsidRDefault="0093026E" w:rsidP="008F37DD">
      <w:pPr>
        <w:pStyle w:val="Ttulo2"/>
        <w:numPr>
          <w:ilvl w:val="1"/>
          <w:numId w:val="42"/>
        </w:numPr>
        <w:ind w:left="1134" w:hanging="567"/>
        <w:rPr>
          <w:color w:val="3366CC"/>
        </w:rPr>
      </w:pPr>
      <w:bookmarkStart w:id="31" w:name="_Toc62316371"/>
      <w:r w:rsidRPr="008F37DD">
        <w:rPr>
          <w:color w:val="3366CC"/>
        </w:rPr>
        <w:t>Investigación de incidentes, accidentes y enfermedades laborales</w:t>
      </w:r>
      <w:bookmarkEnd w:id="31"/>
    </w:p>
    <w:p w:rsidR="005F10AC" w:rsidRPr="001675EE" w:rsidRDefault="005F10AC" w:rsidP="005F10AC">
      <w:pPr>
        <w:tabs>
          <w:tab w:val="left" w:pos="426"/>
        </w:tabs>
        <w:jc w:val="both"/>
      </w:pPr>
    </w:p>
    <w:p w:rsidR="005F10AC" w:rsidRDefault="005F10AC" w:rsidP="000F7BA0">
      <w:pPr>
        <w:pStyle w:val="Textoindependiente"/>
        <w:ind w:left="720" w:right="117"/>
        <w:jc w:val="both"/>
      </w:pPr>
      <w:r w:rsidRPr="001675EE">
        <w:t>De conformidad a lo establecido en la Resolución 1401 de 2007, la institución ha establecido, implementado y mantiene el PROCEDIMIENTO REPORTE E INVESTIGACIÓN DE ENFERMEDADES LABORALES, INCIDENTES Y ACCIDENTES Y DE TRABAJO (P-GA-21),</w:t>
      </w:r>
      <w:r w:rsidRPr="001675EE">
        <w:rPr>
          <w:spacing w:val="-11"/>
        </w:rPr>
        <w:t xml:space="preserve"> </w:t>
      </w:r>
      <w:r w:rsidRPr="001675EE">
        <w:t>el</w:t>
      </w:r>
      <w:r w:rsidRPr="001675EE">
        <w:rPr>
          <w:spacing w:val="-8"/>
        </w:rPr>
        <w:t xml:space="preserve"> </w:t>
      </w:r>
      <w:r w:rsidRPr="001675EE">
        <w:t>cual</w:t>
      </w:r>
      <w:r w:rsidRPr="001675EE">
        <w:rPr>
          <w:spacing w:val="-11"/>
        </w:rPr>
        <w:t xml:space="preserve"> </w:t>
      </w:r>
      <w:r w:rsidRPr="001675EE">
        <w:t>permite</w:t>
      </w:r>
      <w:r w:rsidRPr="001675EE">
        <w:rPr>
          <w:spacing w:val="-11"/>
        </w:rPr>
        <w:t xml:space="preserve"> </w:t>
      </w:r>
      <w:r w:rsidRPr="001675EE">
        <w:t>establecer</w:t>
      </w:r>
      <w:r w:rsidRPr="001675EE">
        <w:rPr>
          <w:spacing w:val="-8"/>
        </w:rPr>
        <w:t xml:space="preserve"> </w:t>
      </w:r>
      <w:r w:rsidRPr="001675EE">
        <w:t>las</w:t>
      </w:r>
      <w:r w:rsidRPr="001675EE">
        <w:rPr>
          <w:spacing w:val="-9"/>
        </w:rPr>
        <w:t xml:space="preserve"> </w:t>
      </w:r>
      <w:r w:rsidRPr="001675EE">
        <w:t>causas,</w:t>
      </w:r>
      <w:r w:rsidRPr="001675EE">
        <w:rPr>
          <w:spacing w:val="-11"/>
        </w:rPr>
        <w:t xml:space="preserve"> </w:t>
      </w:r>
      <w:r w:rsidRPr="001675EE">
        <w:t>hechos</w:t>
      </w:r>
      <w:r w:rsidRPr="001675EE">
        <w:rPr>
          <w:spacing w:val="-11"/>
        </w:rPr>
        <w:t xml:space="preserve"> </w:t>
      </w:r>
      <w:r w:rsidRPr="001675EE">
        <w:t>y</w:t>
      </w:r>
      <w:r w:rsidRPr="001675EE">
        <w:rPr>
          <w:spacing w:val="-9"/>
        </w:rPr>
        <w:t xml:space="preserve"> </w:t>
      </w:r>
      <w:r w:rsidRPr="001675EE">
        <w:t>situaciones</w:t>
      </w:r>
      <w:r w:rsidRPr="001675EE">
        <w:rPr>
          <w:spacing w:val="-11"/>
        </w:rPr>
        <w:t xml:space="preserve"> </w:t>
      </w:r>
      <w:r w:rsidRPr="001675EE">
        <w:t>que</w:t>
      </w:r>
      <w:r w:rsidRPr="001675EE">
        <w:rPr>
          <w:spacing w:val="-8"/>
        </w:rPr>
        <w:t xml:space="preserve"> </w:t>
      </w:r>
      <w:r w:rsidRPr="001675EE">
        <w:t>los han generado, e implementar las medidas correctivas encaminadas a eliminar o minimizar condiciones de riesgo y evitar su</w:t>
      </w:r>
      <w:r w:rsidRPr="001675EE">
        <w:rPr>
          <w:spacing w:val="-13"/>
        </w:rPr>
        <w:t xml:space="preserve"> </w:t>
      </w:r>
      <w:r w:rsidRPr="001675EE">
        <w:t>recurrencia.</w:t>
      </w:r>
    </w:p>
    <w:p w:rsidR="005F10AC" w:rsidRPr="001675EE" w:rsidRDefault="005F10AC" w:rsidP="000F7BA0">
      <w:pPr>
        <w:pStyle w:val="Textoindependiente"/>
        <w:ind w:left="720" w:right="117"/>
        <w:jc w:val="both"/>
      </w:pPr>
    </w:p>
    <w:p w:rsidR="005F10AC" w:rsidRPr="00376275" w:rsidRDefault="005F10AC" w:rsidP="000F7BA0">
      <w:pPr>
        <w:pStyle w:val="Textoindependiente"/>
        <w:ind w:left="720" w:right="116"/>
        <w:jc w:val="both"/>
      </w:pPr>
      <w:r w:rsidRPr="00376275">
        <w:t>El procedimiento es de aplicación a todos los incidentes y accidentes</w:t>
      </w:r>
      <w:r>
        <w:t xml:space="preserve"> de trabajo</w:t>
      </w:r>
      <w:r w:rsidRPr="00376275">
        <w:t xml:space="preserve"> que tengan lugar en las</w:t>
      </w:r>
      <w:r w:rsidRPr="00376275">
        <w:rPr>
          <w:spacing w:val="-8"/>
        </w:rPr>
        <w:t xml:space="preserve"> </w:t>
      </w:r>
      <w:r w:rsidRPr="00376275">
        <w:t>instalaciones</w:t>
      </w:r>
      <w:r w:rsidRPr="00376275">
        <w:rPr>
          <w:spacing w:val="-10"/>
        </w:rPr>
        <w:t xml:space="preserve"> </w:t>
      </w:r>
      <w:r w:rsidRPr="00376275">
        <w:t>de</w:t>
      </w:r>
      <w:r w:rsidRPr="00376275">
        <w:rPr>
          <w:spacing w:val="-7"/>
        </w:rPr>
        <w:t xml:space="preserve"> </w:t>
      </w:r>
      <w:r w:rsidRPr="00376275">
        <w:t>la</w:t>
      </w:r>
      <w:r w:rsidRPr="00376275">
        <w:rPr>
          <w:spacing w:val="-9"/>
        </w:rPr>
        <w:t xml:space="preserve"> </w:t>
      </w:r>
      <w:r w:rsidRPr="00376275">
        <w:t>Institución o fuera siempre y cuando se demuestre que se encontraba en la ejecución de sus actividades, sean</w:t>
      </w:r>
      <w:r w:rsidRPr="00376275">
        <w:rPr>
          <w:spacing w:val="-8"/>
        </w:rPr>
        <w:t xml:space="preserve"> </w:t>
      </w:r>
      <w:r w:rsidRPr="00376275">
        <w:t>de</w:t>
      </w:r>
      <w:r w:rsidRPr="00376275">
        <w:rPr>
          <w:spacing w:val="-9"/>
        </w:rPr>
        <w:t xml:space="preserve"> </w:t>
      </w:r>
      <w:r w:rsidRPr="00376275">
        <w:t>personal</w:t>
      </w:r>
      <w:r w:rsidRPr="00376275">
        <w:rPr>
          <w:spacing w:val="-9"/>
        </w:rPr>
        <w:t xml:space="preserve"> </w:t>
      </w:r>
      <w:r w:rsidRPr="00376275">
        <w:t>propio,</w:t>
      </w:r>
      <w:r w:rsidRPr="00376275">
        <w:rPr>
          <w:spacing w:val="-9"/>
        </w:rPr>
        <w:t xml:space="preserve"> </w:t>
      </w:r>
      <w:r w:rsidRPr="00376275">
        <w:t>personal</w:t>
      </w:r>
      <w:r>
        <w:t xml:space="preserve"> de contratistas, visitantes o</w:t>
      </w:r>
      <w:r w:rsidRPr="00376275">
        <w:t xml:space="preserve"> de cualquier persona que se encuentre en el área de trabajo y</w:t>
      </w:r>
      <w:r w:rsidRPr="00376275">
        <w:rPr>
          <w:spacing w:val="-2"/>
        </w:rPr>
        <w:t xml:space="preserve"> </w:t>
      </w:r>
      <w:r w:rsidRPr="00376275">
        <w:t>permite:</w:t>
      </w:r>
    </w:p>
    <w:p w:rsidR="005F10AC" w:rsidRPr="001675EE" w:rsidRDefault="005F10AC" w:rsidP="000F7BA0">
      <w:pPr>
        <w:pStyle w:val="Textoindependiente"/>
        <w:ind w:left="720" w:right="116"/>
        <w:jc w:val="both"/>
      </w:pPr>
    </w:p>
    <w:p w:rsidR="005F10AC" w:rsidRDefault="005F10AC" w:rsidP="000F7BA0">
      <w:pPr>
        <w:pStyle w:val="Prrafodelista"/>
        <w:numPr>
          <w:ilvl w:val="0"/>
          <w:numId w:val="27"/>
        </w:numPr>
        <w:tabs>
          <w:tab w:val="left" w:pos="426"/>
        </w:tabs>
        <w:autoSpaceDE/>
        <w:autoSpaceDN/>
        <w:ind w:left="1080"/>
        <w:jc w:val="both"/>
      </w:pPr>
      <w:r w:rsidRPr="00376275">
        <w:t>Identificar y documentar cualquier deficiencia el</w:t>
      </w:r>
      <w:r w:rsidRPr="00903F42">
        <w:rPr>
          <w:spacing w:val="-20"/>
        </w:rPr>
        <w:t xml:space="preserve"> </w:t>
      </w:r>
      <w:r w:rsidRPr="00376275">
        <w:t>SG-SST.</w:t>
      </w:r>
    </w:p>
    <w:p w:rsidR="005F10AC" w:rsidRDefault="005F10AC" w:rsidP="000F7BA0">
      <w:pPr>
        <w:pStyle w:val="Prrafodelista"/>
        <w:numPr>
          <w:ilvl w:val="0"/>
          <w:numId w:val="27"/>
        </w:numPr>
        <w:tabs>
          <w:tab w:val="left" w:pos="426"/>
        </w:tabs>
        <w:autoSpaceDE/>
        <w:autoSpaceDN/>
        <w:ind w:left="1080"/>
        <w:jc w:val="both"/>
      </w:pPr>
      <w:r>
        <w:t>I</w:t>
      </w:r>
      <w:r w:rsidRPr="00376275">
        <w:t>mplementar las acciones preventivas, correctivas o de mejoras</w:t>
      </w:r>
      <w:r w:rsidRPr="00903F42">
        <w:rPr>
          <w:spacing w:val="-28"/>
        </w:rPr>
        <w:t xml:space="preserve"> </w:t>
      </w:r>
      <w:r w:rsidRPr="00376275">
        <w:t>necesarias.</w:t>
      </w:r>
    </w:p>
    <w:p w:rsidR="005F10AC" w:rsidRDefault="005F10AC" w:rsidP="000F7BA0">
      <w:pPr>
        <w:pStyle w:val="Prrafodelista"/>
        <w:numPr>
          <w:ilvl w:val="0"/>
          <w:numId w:val="27"/>
        </w:numPr>
        <w:tabs>
          <w:tab w:val="left" w:pos="426"/>
        </w:tabs>
        <w:autoSpaceDE/>
        <w:autoSpaceDN/>
        <w:ind w:left="1080" w:right="123"/>
        <w:jc w:val="both"/>
      </w:pPr>
      <w:r>
        <w:t>C</w:t>
      </w:r>
      <w:r w:rsidRPr="00376275">
        <w:t xml:space="preserve">omunicar las conclusiones a los representantes del Comité </w:t>
      </w:r>
      <w:r>
        <w:t xml:space="preserve">Paritario </w:t>
      </w:r>
      <w:r w:rsidRPr="00376275">
        <w:t>de Seguridad y Salud en el Trabajo y atender sus</w:t>
      </w:r>
      <w:r w:rsidRPr="00903F42">
        <w:rPr>
          <w:spacing w:val="-10"/>
        </w:rPr>
        <w:t xml:space="preserve"> </w:t>
      </w:r>
      <w:r w:rsidRPr="00376275">
        <w:t>recomendaciones.</w:t>
      </w:r>
    </w:p>
    <w:p w:rsidR="005F10AC" w:rsidRDefault="005F10AC" w:rsidP="000F7BA0">
      <w:pPr>
        <w:pStyle w:val="Prrafodelista"/>
        <w:numPr>
          <w:ilvl w:val="0"/>
          <w:numId w:val="27"/>
        </w:numPr>
        <w:tabs>
          <w:tab w:val="left" w:pos="426"/>
        </w:tabs>
        <w:autoSpaceDE/>
        <w:autoSpaceDN/>
        <w:ind w:left="1080" w:right="123"/>
        <w:jc w:val="both"/>
      </w:pPr>
      <w:r>
        <w:t>I</w:t>
      </w:r>
      <w:r w:rsidRPr="00376275">
        <w:t>nformar los resultados a las personas directamente asociadas con las causas o controles de los eventos, para que se implementen las medidas correctivas</w:t>
      </w:r>
      <w:r w:rsidRPr="00903F42">
        <w:rPr>
          <w:spacing w:val="-24"/>
        </w:rPr>
        <w:t xml:space="preserve"> </w:t>
      </w:r>
      <w:r w:rsidRPr="00376275">
        <w:t>necesarias.</w:t>
      </w:r>
    </w:p>
    <w:p w:rsidR="005F10AC" w:rsidRPr="00376275" w:rsidRDefault="005F10AC" w:rsidP="000F7BA0">
      <w:pPr>
        <w:pStyle w:val="Prrafodelista"/>
        <w:numPr>
          <w:ilvl w:val="0"/>
          <w:numId w:val="27"/>
        </w:numPr>
        <w:tabs>
          <w:tab w:val="left" w:pos="426"/>
        </w:tabs>
        <w:autoSpaceDE/>
        <w:autoSpaceDN/>
        <w:ind w:left="1080" w:right="125"/>
        <w:jc w:val="both"/>
      </w:pPr>
      <w:r>
        <w:t>S</w:t>
      </w:r>
      <w:r w:rsidRPr="00376275">
        <w:t xml:space="preserve">uministrar información al proceso de </w:t>
      </w:r>
      <w:r>
        <w:t>evaluación que hace la oficina</w:t>
      </w:r>
      <w:r w:rsidRPr="00376275">
        <w:t xml:space="preserve"> de la gestión en seguridad y salud en el</w:t>
      </w:r>
      <w:r w:rsidRPr="00903F42">
        <w:rPr>
          <w:spacing w:val="-12"/>
        </w:rPr>
        <w:t xml:space="preserve"> </w:t>
      </w:r>
      <w:r w:rsidRPr="00376275">
        <w:t>trabajo.</w:t>
      </w:r>
    </w:p>
    <w:p w:rsidR="00332C04" w:rsidRDefault="00332C04" w:rsidP="00903F42">
      <w:pPr>
        <w:tabs>
          <w:tab w:val="left" w:pos="426"/>
        </w:tabs>
        <w:jc w:val="both"/>
      </w:pPr>
    </w:p>
    <w:p w:rsidR="00903F42" w:rsidRPr="00331881" w:rsidRDefault="00331881" w:rsidP="00331881">
      <w:pPr>
        <w:pStyle w:val="Ttulo1"/>
        <w:numPr>
          <w:ilvl w:val="0"/>
          <w:numId w:val="42"/>
        </w:numPr>
        <w:rPr>
          <w:color w:val="3366CC"/>
        </w:rPr>
      </w:pPr>
      <w:bookmarkStart w:id="32" w:name="_Toc62316372"/>
      <w:r w:rsidRPr="00331881">
        <w:rPr>
          <w:color w:val="3366CC"/>
        </w:rPr>
        <w:t>EVALUACIÓN DEL PL</w:t>
      </w:r>
      <w:r w:rsidRPr="00331881">
        <w:rPr>
          <w:color w:val="3366CC"/>
          <w:spacing w:val="-6"/>
        </w:rPr>
        <w:t>A</w:t>
      </w:r>
      <w:r w:rsidRPr="00331881">
        <w:rPr>
          <w:color w:val="3366CC"/>
        </w:rPr>
        <w:t>N</w:t>
      </w:r>
      <w:bookmarkEnd w:id="32"/>
    </w:p>
    <w:p w:rsidR="00903F42" w:rsidRDefault="00903F42" w:rsidP="00903F42">
      <w:pPr>
        <w:rPr>
          <w:spacing w:val="-1"/>
        </w:rPr>
      </w:pPr>
    </w:p>
    <w:p w:rsidR="00903F42" w:rsidRDefault="00903F42" w:rsidP="0093026E">
      <w:pPr>
        <w:ind w:left="720" w:right="72"/>
        <w:jc w:val="both"/>
      </w:pPr>
      <w:r>
        <w:t>L</w:t>
      </w:r>
      <w:r>
        <w:rPr>
          <w:spacing w:val="-1"/>
        </w:rPr>
        <w:t>o</w:t>
      </w:r>
      <w:r>
        <w:t>s</w:t>
      </w:r>
      <w:r>
        <w:rPr>
          <w:spacing w:val="1"/>
        </w:rPr>
        <w:t xml:space="preserve"> m</w:t>
      </w:r>
      <w:r>
        <w:t>ec</w:t>
      </w:r>
      <w:r>
        <w:rPr>
          <w:spacing w:val="-1"/>
        </w:rPr>
        <w:t>a</w:t>
      </w:r>
      <w:r>
        <w:t>n</w:t>
      </w:r>
      <w:r>
        <w:rPr>
          <w:spacing w:val="-1"/>
        </w:rPr>
        <w:t>i</w:t>
      </w:r>
      <w:r>
        <w:t>s</w:t>
      </w:r>
      <w:r>
        <w:rPr>
          <w:spacing w:val="1"/>
        </w:rPr>
        <w:t>m</w:t>
      </w:r>
      <w:r>
        <w:rPr>
          <w:spacing w:val="-3"/>
        </w:rPr>
        <w:t>o</w:t>
      </w:r>
      <w:r>
        <w:t>s</w:t>
      </w:r>
      <w:r>
        <w:rPr>
          <w:spacing w:val="1"/>
        </w:rPr>
        <w:t xml:space="preserve"> </w:t>
      </w:r>
      <w:r>
        <w:t>d</w:t>
      </w:r>
      <w:r>
        <w:rPr>
          <w:spacing w:val="-1"/>
        </w:rPr>
        <w:t>e</w:t>
      </w:r>
      <w:r>
        <w:t>sa</w:t>
      </w:r>
      <w:r>
        <w:rPr>
          <w:spacing w:val="-2"/>
        </w:rPr>
        <w:t>rr</w:t>
      </w:r>
      <w:r>
        <w:t>o</w:t>
      </w:r>
      <w:r>
        <w:rPr>
          <w:spacing w:val="-1"/>
        </w:rPr>
        <w:t>ll</w:t>
      </w:r>
      <w:r>
        <w:t>a</w:t>
      </w:r>
      <w:r>
        <w:rPr>
          <w:spacing w:val="-1"/>
        </w:rPr>
        <w:t>d</w:t>
      </w:r>
      <w:r>
        <w:t>os</w:t>
      </w:r>
      <w:r>
        <w:rPr>
          <w:spacing w:val="1"/>
        </w:rPr>
        <w:t xml:space="preserve"> </w:t>
      </w:r>
      <w:r>
        <w:t>p</w:t>
      </w:r>
      <w:r>
        <w:rPr>
          <w:spacing w:val="-1"/>
        </w:rPr>
        <w:t>a</w:t>
      </w:r>
      <w:r>
        <w:rPr>
          <w:spacing w:val="1"/>
        </w:rPr>
        <w:t>r</w:t>
      </w:r>
      <w:r>
        <w:t>a</w:t>
      </w:r>
      <w:r>
        <w:rPr>
          <w:spacing w:val="1"/>
        </w:rPr>
        <w:t xml:space="preserve"> </w:t>
      </w:r>
      <w:r>
        <w:t>e</w:t>
      </w:r>
      <w:r>
        <w:rPr>
          <w:spacing w:val="-3"/>
        </w:rPr>
        <w:t>v</w:t>
      </w:r>
      <w:r>
        <w:t>a</w:t>
      </w:r>
      <w:r>
        <w:rPr>
          <w:spacing w:val="-1"/>
        </w:rPr>
        <w:t>l</w:t>
      </w:r>
      <w:r>
        <w:t>u</w:t>
      </w:r>
      <w:r>
        <w:rPr>
          <w:spacing w:val="-1"/>
        </w:rPr>
        <w:t>a</w:t>
      </w:r>
      <w:r>
        <w:t>r</w:t>
      </w:r>
      <w:r>
        <w:rPr>
          <w:spacing w:val="2"/>
        </w:rPr>
        <w:t xml:space="preserve"> </w:t>
      </w:r>
      <w:r>
        <w:rPr>
          <w:spacing w:val="-1"/>
        </w:rPr>
        <w:t>l</w:t>
      </w:r>
      <w:r>
        <w:t>a</w:t>
      </w:r>
      <w:r>
        <w:rPr>
          <w:spacing w:val="3"/>
        </w:rPr>
        <w:t xml:space="preserve"> </w:t>
      </w:r>
      <w:r>
        <w:rPr>
          <w:spacing w:val="1"/>
        </w:rPr>
        <w:t>G</w:t>
      </w:r>
      <w:r>
        <w:t>esti</w:t>
      </w:r>
      <w:r>
        <w:rPr>
          <w:spacing w:val="-1"/>
        </w:rPr>
        <w:t>ó</w:t>
      </w:r>
      <w:r>
        <w:t>n</w:t>
      </w:r>
      <w:r>
        <w:rPr>
          <w:spacing w:val="1"/>
        </w:rPr>
        <w:t xml:space="preserve"> </w:t>
      </w:r>
      <w:r>
        <w:rPr>
          <w:spacing w:val="-1"/>
        </w:rPr>
        <w:t>E</w:t>
      </w:r>
      <w:r>
        <w:rPr>
          <w:spacing w:val="-2"/>
        </w:rPr>
        <w:t>s</w:t>
      </w:r>
      <w:r>
        <w:rPr>
          <w:spacing w:val="1"/>
        </w:rPr>
        <w:t>tr</w:t>
      </w:r>
      <w:r>
        <w:rPr>
          <w:spacing w:val="-3"/>
        </w:rPr>
        <w:t>a</w:t>
      </w:r>
      <w:r>
        <w:rPr>
          <w:spacing w:val="1"/>
        </w:rPr>
        <w:t>t</w:t>
      </w:r>
      <w:r>
        <w:rPr>
          <w:spacing w:val="-3"/>
        </w:rPr>
        <w:t>é</w:t>
      </w:r>
      <w:r>
        <w:rPr>
          <w:spacing w:val="2"/>
        </w:rPr>
        <w:t>g</w:t>
      </w:r>
      <w:r>
        <w:rPr>
          <w:spacing w:val="-1"/>
        </w:rPr>
        <w:t>i</w:t>
      </w:r>
      <w:r>
        <w:t>ca</w:t>
      </w:r>
      <w:r>
        <w:rPr>
          <w:spacing w:val="1"/>
        </w:rPr>
        <w:t xml:space="preserve"> </w:t>
      </w:r>
      <w:r>
        <w:t>de T</w:t>
      </w:r>
      <w:r>
        <w:rPr>
          <w:spacing w:val="-1"/>
        </w:rPr>
        <w:t>al</w:t>
      </w:r>
      <w:r>
        <w:t>e</w:t>
      </w:r>
      <w:r>
        <w:rPr>
          <w:spacing w:val="-1"/>
        </w:rPr>
        <w:t>n</w:t>
      </w:r>
      <w:r>
        <w:rPr>
          <w:spacing w:val="1"/>
        </w:rPr>
        <w:t>t</w:t>
      </w:r>
      <w:r>
        <w:t>o</w:t>
      </w:r>
      <w:r>
        <w:rPr>
          <w:spacing w:val="1"/>
        </w:rPr>
        <w:t xml:space="preserve"> </w:t>
      </w:r>
      <w:r>
        <w:rPr>
          <w:spacing w:val="-1"/>
        </w:rPr>
        <w:t>H</w:t>
      </w:r>
      <w:r>
        <w:t>umano,</w:t>
      </w:r>
      <w:r>
        <w:rPr>
          <w:spacing w:val="1"/>
        </w:rPr>
        <w:t xml:space="preserve"> </w:t>
      </w:r>
      <w:r>
        <w:t xml:space="preserve">son </w:t>
      </w:r>
      <w:r>
        <w:rPr>
          <w:spacing w:val="-1"/>
        </w:rPr>
        <w:t>l</w:t>
      </w:r>
      <w:r>
        <w:t>os si</w:t>
      </w:r>
      <w:r>
        <w:rPr>
          <w:spacing w:val="2"/>
        </w:rPr>
        <w:t>g</w:t>
      </w:r>
      <w:r>
        <w:t>u</w:t>
      </w:r>
      <w:r>
        <w:rPr>
          <w:spacing w:val="-1"/>
        </w:rPr>
        <w:t>i</w:t>
      </w:r>
      <w:r>
        <w:t>e</w:t>
      </w:r>
      <w:r>
        <w:rPr>
          <w:spacing w:val="-1"/>
        </w:rPr>
        <w:t>n</w:t>
      </w:r>
      <w:r>
        <w:rPr>
          <w:spacing w:val="1"/>
        </w:rPr>
        <w:t>t</w:t>
      </w:r>
      <w:r>
        <w:rPr>
          <w:spacing w:val="-3"/>
        </w:rPr>
        <w:t>e</w:t>
      </w:r>
      <w:r>
        <w:t>s:</w:t>
      </w:r>
    </w:p>
    <w:p w:rsidR="00903F42" w:rsidRDefault="00903F42" w:rsidP="00903F42">
      <w:pPr>
        <w:ind w:right="72"/>
        <w:jc w:val="both"/>
      </w:pPr>
    </w:p>
    <w:p w:rsidR="00903F42" w:rsidRPr="00331881" w:rsidRDefault="004442DE" w:rsidP="00331881">
      <w:pPr>
        <w:pStyle w:val="Ttulo2"/>
        <w:ind w:left="720"/>
        <w:rPr>
          <w:color w:val="3366CC"/>
        </w:rPr>
      </w:pPr>
      <w:bookmarkStart w:id="33" w:name="_Toc62316373"/>
      <w:r w:rsidRPr="00331881">
        <w:rPr>
          <w:color w:val="3366CC"/>
        </w:rPr>
        <w:lastRenderedPageBreak/>
        <w:t>9</w:t>
      </w:r>
      <w:r w:rsidR="0093026E" w:rsidRPr="00331881">
        <w:rPr>
          <w:color w:val="3366CC"/>
        </w:rPr>
        <w:t>.</w:t>
      </w:r>
      <w:r w:rsidR="00A36E7F" w:rsidRPr="00331881">
        <w:rPr>
          <w:color w:val="3366CC"/>
        </w:rPr>
        <w:t>1</w:t>
      </w:r>
      <w:r w:rsidR="0093026E" w:rsidRPr="00331881">
        <w:rPr>
          <w:color w:val="3366CC"/>
        </w:rPr>
        <w:t xml:space="preserve">. </w:t>
      </w:r>
      <w:r w:rsidR="00903F42" w:rsidRPr="00331881">
        <w:rPr>
          <w:color w:val="3366CC"/>
        </w:rPr>
        <w:t>Sistema de Gestión Institucional – SGI.</w:t>
      </w:r>
      <w:bookmarkEnd w:id="33"/>
    </w:p>
    <w:p w:rsidR="00903F42" w:rsidRDefault="00903F42" w:rsidP="00903F42">
      <w:pPr>
        <w:rPr>
          <w:sz w:val="28"/>
          <w:szCs w:val="28"/>
        </w:rPr>
      </w:pPr>
    </w:p>
    <w:p w:rsidR="00903F42" w:rsidRDefault="00903F42" w:rsidP="0093026E">
      <w:pPr>
        <w:ind w:left="720"/>
        <w:jc w:val="both"/>
      </w:pPr>
      <w:r>
        <w:t>A</w:t>
      </w:r>
      <w:r>
        <w:rPr>
          <w:spacing w:val="2"/>
        </w:rPr>
        <w:t xml:space="preserve"> </w:t>
      </w:r>
      <w:r>
        <w:rPr>
          <w:spacing w:val="1"/>
        </w:rPr>
        <w:t>tr</w:t>
      </w:r>
      <w:r>
        <w:t>a</w:t>
      </w:r>
      <w:r>
        <w:rPr>
          <w:spacing w:val="-3"/>
        </w:rPr>
        <w:t>v</w:t>
      </w:r>
      <w:r>
        <w:t>és</w:t>
      </w:r>
      <w:r>
        <w:rPr>
          <w:spacing w:val="3"/>
        </w:rPr>
        <w:t xml:space="preserve"> </w:t>
      </w:r>
      <w:r>
        <w:t>d</w:t>
      </w:r>
      <w:r>
        <w:rPr>
          <w:spacing w:val="-1"/>
        </w:rPr>
        <w:t>e</w:t>
      </w:r>
      <w:r>
        <w:t>l</w:t>
      </w:r>
      <w:r>
        <w:rPr>
          <w:spacing w:val="3"/>
        </w:rPr>
        <w:t xml:space="preserve"> </w:t>
      </w:r>
      <w:r>
        <w:rPr>
          <w:spacing w:val="-1"/>
        </w:rPr>
        <w:t>Si</w:t>
      </w:r>
      <w:r>
        <w:t>s</w:t>
      </w:r>
      <w:r>
        <w:rPr>
          <w:spacing w:val="1"/>
        </w:rPr>
        <w:t>t</w:t>
      </w:r>
      <w:r>
        <w:t>ema</w:t>
      </w:r>
      <w:r>
        <w:rPr>
          <w:spacing w:val="4"/>
        </w:rPr>
        <w:t xml:space="preserve"> </w:t>
      </w:r>
      <w:r>
        <w:t>de</w:t>
      </w:r>
      <w:r>
        <w:rPr>
          <w:spacing w:val="3"/>
        </w:rPr>
        <w:t xml:space="preserve"> </w:t>
      </w:r>
      <w:r>
        <w:rPr>
          <w:spacing w:val="1"/>
        </w:rPr>
        <w:t>G</w:t>
      </w:r>
      <w:r>
        <w:t>esti</w:t>
      </w:r>
      <w:r>
        <w:rPr>
          <w:spacing w:val="-1"/>
        </w:rPr>
        <w:t>ó</w:t>
      </w:r>
      <w:r>
        <w:t>n</w:t>
      </w:r>
      <w:r>
        <w:rPr>
          <w:spacing w:val="3"/>
        </w:rPr>
        <w:t xml:space="preserve"> </w:t>
      </w:r>
      <w:r>
        <w:rPr>
          <w:spacing w:val="1"/>
        </w:rPr>
        <w:t>I</w:t>
      </w:r>
      <w:r>
        <w:rPr>
          <w:spacing w:val="-3"/>
        </w:rPr>
        <w:t>n</w:t>
      </w:r>
      <w:r>
        <w:t>s</w:t>
      </w:r>
      <w:r>
        <w:rPr>
          <w:spacing w:val="1"/>
        </w:rPr>
        <w:t>t</w:t>
      </w:r>
      <w:r>
        <w:rPr>
          <w:spacing w:val="-1"/>
        </w:rPr>
        <w:t>i</w:t>
      </w:r>
      <w:r>
        <w:rPr>
          <w:spacing w:val="1"/>
        </w:rPr>
        <w:t>t</w:t>
      </w:r>
      <w:r>
        <w:t>uc</w:t>
      </w:r>
      <w:r>
        <w:rPr>
          <w:spacing w:val="-1"/>
        </w:rPr>
        <w:t>i</w:t>
      </w:r>
      <w:r>
        <w:t>o</w:t>
      </w:r>
      <w:r>
        <w:rPr>
          <w:spacing w:val="-1"/>
        </w:rPr>
        <w:t>n</w:t>
      </w:r>
      <w:r>
        <w:t>al</w:t>
      </w:r>
      <w:r>
        <w:rPr>
          <w:spacing w:val="2"/>
        </w:rPr>
        <w:t xml:space="preserve"> </w:t>
      </w:r>
      <w:r>
        <w:t>–</w:t>
      </w:r>
      <w:r>
        <w:rPr>
          <w:spacing w:val="3"/>
        </w:rPr>
        <w:t xml:space="preserve"> </w:t>
      </w:r>
      <w:r>
        <w:rPr>
          <w:spacing w:val="-1"/>
        </w:rPr>
        <w:t>S</w:t>
      </w:r>
      <w:r>
        <w:rPr>
          <w:spacing w:val="1"/>
        </w:rPr>
        <w:t>G</w:t>
      </w:r>
      <w:r>
        <w:rPr>
          <w:spacing w:val="-1"/>
        </w:rPr>
        <w:t>I</w:t>
      </w:r>
      <w:r>
        <w:t>,</w:t>
      </w:r>
      <w:r>
        <w:rPr>
          <w:spacing w:val="4"/>
        </w:rPr>
        <w:t xml:space="preserve"> </w:t>
      </w:r>
      <w:r>
        <w:t>se</w:t>
      </w:r>
      <w:r>
        <w:rPr>
          <w:spacing w:val="3"/>
        </w:rPr>
        <w:t xml:space="preserve"> </w:t>
      </w:r>
      <w:r>
        <w:rPr>
          <w:spacing w:val="-1"/>
        </w:rPr>
        <w:t>i</w:t>
      </w:r>
      <w:r>
        <w:t>nt</w:t>
      </w:r>
      <w:r>
        <w:rPr>
          <w:spacing w:val="-2"/>
        </w:rPr>
        <w:t>e</w:t>
      </w:r>
      <w:r>
        <w:rPr>
          <w:spacing w:val="2"/>
        </w:rPr>
        <w:t>g</w:t>
      </w:r>
      <w:r>
        <w:rPr>
          <w:spacing w:val="1"/>
        </w:rPr>
        <w:t>ra</w:t>
      </w:r>
      <w:r>
        <w:t>n</w:t>
      </w:r>
      <w:r>
        <w:rPr>
          <w:spacing w:val="3"/>
        </w:rPr>
        <w:t xml:space="preserve"> </w:t>
      </w:r>
      <w:r>
        <w:rPr>
          <w:spacing w:val="-1"/>
        </w:rPr>
        <w:t>l</w:t>
      </w:r>
      <w:r>
        <w:t xml:space="preserve">os </w:t>
      </w:r>
      <w:r>
        <w:rPr>
          <w:spacing w:val="-1"/>
        </w:rPr>
        <w:t>li</w:t>
      </w:r>
      <w:r>
        <w:t>n</w:t>
      </w:r>
      <w:r>
        <w:rPr>
          <w:spacing w:val="-1"/>
        </w:rPr>
        <w:t>e</w:t>
      </w:r>
      <w:r>
        <w:t>ami</w:t>
      </w:r>
      <w:r>
        <w:rPr>
          <w:spacing w:val="-1"/>
        </w:rPr>
        <w:t>e</w:t>
      </w:r>
      <w:r>
        <w:t>ntos</w:t>
      </w:r>
      <w:r>
        <w:rPr>
          <w:spacing w:val="4"/>
        </w:rPr>
        <w:t xml:space="preserve"> </w:t>
      </w:r>
      <w:r>
        <w:t>de</w:t>
      </w:r>
      <w:r>
        <w:rPr>
          <w:spacing w:val="3"/>
        </w:rPr>
        <w:t xml:space="preserve"> </w:t>
      </w:r>
      <w:r>
        <w:rPr>
          <w:spacing w:val="-1"/>
        </w:rPr>
        <w:t>l</w:t>
      </w:r>
      <w:r>
        <w:t>a p</w:t>
      </w:r>
      <w:r>
        <w:rPr>
          <w:spacing w:val="-1"/>
        </w:rPr>
        <w:t>l</w:t>
      </w:r>
      <w:r>
        <w:t>a</w:t>
      </w:r>
      <w:r>
        <w:rPr>
          <w:spacing w:val="-1"/>
        </w:rPr>
        <w:t>n</w:t>
      </w:r>
      <w:r>
        <w:t>e</w:t>
      </w:r>
      <w:r>
        <w:rPr>
          <w:spacing w:val="-1"/>
        </w:rPr>
        <w:t>a</w:t>
      </w:r>
      <w:r>
        <w:t>c</w:t>
      </w:r>
      <w:r>
        <w:rPr>
          <w:spacing w:val="-1"/>
        </w:rPr>
        <w:t>i</w:t>
      </w:r>
      <w:r>
        <w:t>ón</w:t>
      </w:r>
      <w:r>
        <w:rPr>
          <w:spacing w:val="1"/>
        </w:rPr>
        <w:t xml:space="preserve"> </w:t>
      </w:r>
      <w:r>
        <w:t>de</w:t>
      </w:r>
      <w:r>
        <w:rPr>
          <w:spacing w:val="1"/>
        </w:rPr>
        <w:t xml:space="preserve"> </w:t>
      </w:r>
      <w:r>
        <w:t>ca</w:t>
      </w:r>
      <w:r>
        <w:rPr>
          <w:spacing w:val="-1"/>
        </w:rPr>
        <w:t>d</w:t>
      </w:r>
      <w:r>
        <w:t>a</w:t>
      </w:r>
      <w:r>
        <w:rPr>
          <w:spacing w:val="2"/>
        </w:rPr>
        <w:t xml:space="preserve"> </w:t>
      </w:r>
      <w:r>
        <w:t>d</w:t>
      </w:r>
      <w:r>
        <w:rPr>
          <w:spacing w:val="-1"/>
        </w:rPr>
        <w:t>e</w:t>
      </w:r>
      <w:r>
        <w:rPr>
          <w:spacing w:val="2"/>
        </w:rPr>
        <w:t>p</w:t>
      </w:r>
      <w:r>
        <w:t>e</w:t>
      </w:r>
      <w:r>
        <w:rPr>
          <w:spacing w:val="-1"/>
        </w:rPr>
        <w:t>n</w:t>
      </w:r>
      <w:r>
        <w:t>d</w:t>
      </w:r>
      <w:r>
        <w:rPr>
          <w:spacing w:val="-1"/>
        </w:rPr>
        <w:t>e</w:t>
      </w:r>
      <w:r>
        <w:t>nc</w:t>
      </w:r>
      <w:r>
        <w:rPr>
          <w:spacing w:val="-1"/>
        </w:rPr>
        <w:t>i</w:t>
      </w:r>
      <w:r>
        <w:t>a</w:t>
      </w:r>
      <w:r>
        <w:rPr>
          <w:spacing w:val="2"/>
        </w:rPr>
        <w:t xml:space="preserve"> </w:t>
      </w:r>
      <w:r>
        <w:t>y es</w:t>
      </w:r>
      <w:r>
        <w:rPr>
          <w:spacing w:val="2"/>
        </w:rPr>
        <w:t xml:space="preserve"> e</w:t>
      </w:r>
      <w:r>
        <w:t>l</w:t>
      </w:r>
      <w:r>
        <w:rPr>
          <w:spacing w:val="1"/>
        </w:rPr>
        <w:t xml:space="preserve"> </w:t>
      </w:r>
      <w:r>
        <w:rPr>
          <w:spacing w:val="-1"/>
        </w:rPr>
        <w:t>i</w:t>
      </w:r>
      <w:r>
        <w:t>ns</w:t>
      </w:r>
      <w:r>
        <w:rPr>
          <w:spacing w:val="-1"/>
        </w:rPr>
        <w:t>u</w:t>
      </w:r>
      <w:r>
        <w:rPr>
          <w:spacing w:val="1"/>
        </w:rPr>
        <w:t>m</w:t>
      </w:r>
      <w:r>
        <w:t>o</w:t>
      </w:r>
      <w:r>
        <w:rPr>
          <w:spacing w:val="2"/>
        </w:rPr>
        <w:t xml:space="preserve"> </w:t>
      </w:r>
      <w:r>
        <w:t>n</w:t>
      </w:r>
      <w:r>
        <w:rPr>
          <w:spacing w:val="-1"/>
        </w:rPr>
        <w:t>e</w:t>
      </w:r>
      <w:r>
        <w:t>ces</w:t>
      </w:r>
      <w:r>
        <w:rPr>
          <w:spacing w:val="-1"/>
        </w:rPr>
        <w:t>a</w:t>
      </w:r>
      <w:r>
        <w:rPr>
          <w:spacing w:val="1"/>
        </w:rPr>
        <w:t>r</w:t>
      </w:r>
      <w:r>
        <w:rPr>
          <w:spacing w:val="-1"/>
        </w:rPr>
        <w:t>i</w:t>
      </w:r>
      <w:r>
        <w:t>o</w:t>
      </w:r>
      <w:r>
        <w:rPr>
          <w:spacing w:val="2"/>
        </w:rPr>
        <w:t xml:space="preserve"> </w:t>
      </w:r>
      <w:r>
        <w:t>con</w:t>
      </w:r>
      <w:r>
        <w:rPr>
          <w:spacing w:val="1"/>
        </w:rPr>
        <w:t xml:space="preserve"> </w:t>
      </w:r>
      <w:r>
        <w:t>el</w:t>
      </w:r>
      <w:r>
        <w:rPr>
          <w:spacing w:val="1"/>
        </w:rPr>
        <w:t xml:space="preserve"> </w:t>
      </w:r>
      <w:r>
        <w:rPr>
          <w:spacing w:val="2"/>
        </w:rPr>
        <w:t>q</w:t>
      </w:r>
      <w:r>
        <w:t>ue</w:t>
      </w:r>
      <w:r>
        <w:rPr>
          <w:spacing w:val="1"/>
        </w:rPr>
        <w:t xml:space="preserve"> </w:t>
      </w:r>
      <w:r>
        <w:rPr>
          <w:spacing w:val="-2"/>
        </w:rPr>
        <w:t>c</w:t>
      </w:r>
      <w:r>
        <w:t>u</w:t>
      </w:r>
      <w:r>
        <w:rPr>
          <w:spacing w:val="-1"/>
        </w:rPr>
        <w:t>e</w:t>
      </w:r>
      <w:r>
        <w:t>nta</w:t>
      </w:r>
      <w:r>
        <w:rPr>
          <w:spacing w:val="2"/>
        </w:rPr>
        <w:t xml:space="preserve"> </w:t>
      </w:r>
      <w:r>
        <w:rPr>
          <w:spacing w:val="-1"/>
        </w:rPr>
        <w:t>l</w:t>
      </w:r>
      <w:r>
        <w:t>a</w:t>
      </w:r>
      <w:r>
        <w:rPr>
          <w:spacing w:val="2"/>
        </w:rPr>
        <w:t xml:space="preserve"> </w:t>
      </w:r>
      <w:r>
        <w:rPr>
          <w:spacing w:val="-1"/>
        </w:rPr>
        <w:t>O</w:t>
      </w:r>
      <w:r>
        <w:rPr>
          <w:spacing w:val="3"/>
        </w:rPr>
        <w:t>f</w:t>
      </w:r>
      <w:r>
        <w:rPr>
          <w:spacing w:val="-1"/>
        </w:rPr>
        <w:t>i</w:t>
      </w:r>
      <w:r>
        <w:t>c</w:t>
      </w:r>
      <w:r>
        <w:rPr>
          <w:spacing w:val="-1"/>
        </w:rPr>
        <w:t>i</w:t>
      </w:r>
      <w:r>
        <w:t>na</w:t>
      </w:r>
      <w:r>
        <w:rPr>
          <w:spacing w:val="1"/>
        </w:rPr>
        <w:t xml:space="preserve"> </w:t>
      </w:r>
      <w:r>
        <w:t xml:space="preserve">de </w:t>
      </w:r>
      <w:r w:rsidR="00514981">
        <w:rPr>
          <w:spacing w:val="-1"/>
        </w:rPr>
        <w:t>C</w:t>
      </w:r>
      <w:r w:rsidR="00514981">
        <w:t>o</w:t>
      </w:r>
      <w:r w:rsidR="00514981">
        <w:rPr>
          <w:spacing w:val="-1"/>
        </w:rPr>
        <w:t>n</w:t>
      </w:r>
      <w:r w:rsidR="00514981">
        <w:rPr>
          <w:spacing w:val="1"/>
        </w:rPr>
        <w:t>tr</w:t>
      </w:r>
      <w:r w:rsidR="00514981">
        <w:t xml:space="preserve">ol </w:t>
      </w:r>
      <w:r w:rsidR="00514981">
        <w:rPr>
          <w:spacing w:val="2"/>
        </w:rPr>
        <w:t>Interno</w:t>
      </w:r>
      <w:r w:rsidR="00514981">
        <w:t xml:space="preserve"> </w:t>
      </w:r>
      <w:r w:rsidR="00514981">
        <w:rPr>
          <w:spacing w:val="3"/>
        </w:rPr>
        <w:t>para</w:t>
      </w:r>
      <w:r w:rsidR="00514981">
        <w:t xml:space="preserve"> </w:t>
      </w:r>
      <w:r w:rsidR="00514981">
        <w:rPr>
          <w:spacing w:val="4"/>
        </w:rPr>
        <w:t>la</w:t>
      </w:r>
      <w:r w:rsidR="00514981">
        <w:t xml:space="preserve"> </w:t>
      </w:r>
      <w:r w:rsidR="00514981">
        <w:rPr>
          <w:spacing w:val="4"/>
        </w:rPr>
        <w:t>evaluación</w:t>
      </w:r>
      <w:r w:rsidR="00514981">
        <w:t xml:space="preserve"> </w:t>
      </w:r>
      <w:r w:rsidR="00514981">
        <w:rPr>
          <w:spacing w:val="3"/>
        </w:rPr>
        <w:t>de</w:t>
      </w:r>
      <w:r w:rsidR="00514981">
        <w:t xml:space="preserve"> </w:t>
      </w:r>
      <w:r w:rsidR="00514981">
        <w:rPr>
          <w:spacing w:val="3"/>
        </w:rPr>
        <w:t>dependencias</w:t>
      </w:r>
      <w:r>
        <w:t xml:space="preserve">. </w:t>
      </w:r>
      <w:r>
        <w:rPr>
          <w:spacing w:val="-1"/>
        </w:rPr>
        <w:t>Al</w:t>
      </w:r>
      <w:r>
        <w:rPr>
          <w:spacing w:val="1"/>
        </w:rPr>
        <w:t>l</w:t>
      </w:r>
      <w:r>
        <w:t xml:space="preserve">í se </w:t>
      </w:r>
      <w:r>
        <w:rPr>
          <w:spacing w:val="2"/>
        </w:rPr>
        <w:t>e</w:t>
      </w:r>
      <w:r>
        <w:rPr>
          <w:spacing w:val="-2"/>
        </w:rPr>
        <w:t>v</w:t>
      </w:r>
      <w:r>
        <w:rPr>
          <w:spacing w:val="-1"/>
        </w:rPr>
        <w:t>i</w:t>
      </w:r>
      <w:r>
        <w:rPr>
          <w:spacing w:val="2"/>
        </w:rPr>
        <w:t>d</w:t>
      </w:r>
      <w:r>
        <w:t>e</w:t>
      </w:r>
      <w:r>
        <w:rPr>
          <w:spacing w:val="-1"/>
        </w:rPr>
        <w:t>n</w:t>
      </w:r>
      <w:r>
        <w:t>c</w:t>
      </w:r>
      <w:r>
        <w:rPr>
          <w:spacing w:val="-1"/>
        </w:rPr>
        <w:t>i</w:t>
      </w:r>
      <w:r>
        <w:t xml:space="preserve">ará </w:t>
      </w:r>
      <w:r w:rsidR="00514981">
        <w:rPr>
          <w:spacing w:val="-1"/>
        </w:rPr>
        <w:t>l</w:t>
      </w:r>
      <w:r w:rsidR="00514981">
        <w:t xml:space="preserve">a </w:t>
      </w:r>
      <w:r w:rsidR="00514981">
        <w:rPr>
          <w:spacing w:val="3"/>
        </w:rPr>
        <w:t>Gestión</w:t>
      </w:r>
      <w:r>
        <w:t xml:space="preserve"> </w:t>
      </w:r>
      <w:r>
        <w:rPr>
          <w:spacing w:val="-1"/>
        </w:rPr>
        <w:t>E</w:t>
      </w:r>
      <w:r>
        <w:t>s</w:t>
      </w:r>
      <w:r>
        <w:rPr>
          <w:spacing w:val="1"/>
        </w:rPr>
        <w:t>tr</w:t>
      </w:r>
      <w:r>
        <w:rPr>
          <w:spacing w:val="-3"/>
        </w:rPr>
        <w:t>a</w:t>
      </w:r>
      <w:r>
        <w:rPr>
          <w:spacing w:val="1"/>
        </w:rPr>
        <w:t>t</w:t>
      </w:r>
      <w:r>
        <w:rPr>
          <w:spacing w:val="-3"/>
        </w:rPr>
        <w:t>é</w:t>
      </w:r>
      <w:r>
        <w:rPr>
          <w:spacing w:val="2"/>
        </w:rPr>
        <w:t>g</w:t>
      </w:r>
      <w:r>
        <w:rPr>
          <w:spacing w:val="-1"/>
        </w:rPr>
        <w:t>i</w:t>
      </w:r>
      <w:r>
        <w:t>ca de</w:t>
      </w:r>
      <w:r>
        <w:rPr>
          <w:spacing w:val="-1"/>
        </w:rPr>
        <w:t xml:space="preserve"> </w:t>
      </w:r>
      <w:r>
        <w:t>T</w:t>
      </w:r>
      <w:r>
        <w:rPr>
          <w:spacing w:val="-1"/>
        </w:rPr>
        <w:t>al</w:t>
      </w:r>
      <w:r>
        <w:t>e</w:t>
      </w:r>
      <w:r>
        <w:rPr>
          <w:spacing w:val="-1"/>
        </w:rPr>
        <w:t>n</w:t>
      </w:r>
      <w:r>
        <w:rPr>
          <w:spacing w:val="1"/>
        </w:rPr>
        <w:t>t</w:t>
      </w:r>
      <w:r>
        <w:t xml:space="preserve">o </w:t>
      </w:r>
      <w:r>
        <w:rPr>
          <w:spacing w:val="-3"/>
        </w:rPr>
        <w:t>H</w:t>
      </w:r>
      <w:r>
        <w:t>umano</w:t>
      </w:r>
      <w:r>
        <w:rPr>
          <w:spacing w:val="-2"/>
        </w:rPr>
        <w:t xml:space="preserve"> </w:t>
      </w:r>
      <w:r>
        <w:rPr>
          <w:spacing w:val="1"/>
        </w:rPr>
        <w:t>t</w:t>
      </w:r>
      <w:r>
        <w:t>a</w:t>
      </w:r>
      <w:r>
        <w:rPr>
          <w:spacing w:val="-1"/>
        </w:rPr>
        <w:t>n</w:t>
      </w:r>
      <w:r>
        <w:rPr>
          <w:spacing w:val="1"/>
        </w:rPr>
        <w:t>t</w:t>
      </w:r>
      <w:r>
        <w:t>o</w:t>
      </w:r>
      <w:r>
        <w:rPr>
          <w:spacing w:val="-2"/>
        </w:rPr>
        <w:t xml:space="preserve"> </w:t>
      </w:r>
      <w:r>
        <w:t>cu</w:t>
      </w:r>
      <w:r>
        <w:rPr>
          <w:spacing w:val="-1"/>
        </w:rPr>
        <w:t>ali</w:t>
      </w:r>
      <w:r>
        <w:rPr>
          <w:spacing w:val="1"/>
        </w:rPr>
        <w:t>t</w:t>
      </w:r>
      <w:r>
        <w:t>ati</w:t>
      </w:r>
      <w:r>
        <w:rPr>
          <w:spacing w:val="-3"/>
        </w:rPr>
        <w:t>v</w:t>
      </w:r>
      <w:r>
        <w:t xml:space="preserve">a </w:t>
      </w:r>
      <w:r>
        <w:rPr>
          <w:spacing w:val="-2"/>
        </w:rPr>
        <w:t>c</w:t>
      </w:r>
      <w:r>
        <w:t>omo</w:t>
      </w:r>
      <w:r>
        <w:rPr>
          <w:spacing w:val="1"/>
        </w:rPr>
        <w:t xml:space="preserve"> </w:t>
      </w:r>
      <w:r>
        <w:t>cu</w:t>
      </w:r>
      <w:r>
        <w:rPr>
          <w:spacing w:val="-1"/>
        </w:rPr>
        <w:t>a</w:t>
      </w:r>
      <w:r>
        <w:rPr>
          <w:spacing w:val="-3"/>
        </w:rPr>
        <w:t>n</w:t>
      </w:r>
      <w:r>
        <w:rPr>
          <w:spacing w:val="1"/>
        </w:rPr>
        <w:t>t</w:t>
      </w:r>
      <w:r>
        <w:rPr>
          <w:spacing w:val="-1"/>
        </w:rPr>
        <w:t>i</w:t>
      </w:r>
      <w:r>
        <w:rPr>
          <w:spacing w:val="1"/>
        </w:rPr>
        <w:t>t</w:t>
      </w:r>
      <w:r>
        <w:rPr>
          <w:spacing w:val="-3"/>
        </w:rPr>
        <w:t>a</w:t>
      </w:r>
      <w:r>
        <w:rPr>
          <w:spacing w:val="1"/>
        </w:rPr>
        <w:t>t</w:t>
      </w:r>
      <w:r>
        <w:rPr>
          <w:spacing w:val="-1"/>
        </w:rPr>
        <w:t>i</w:t>
      </w:r>
      <w:r>
        <w:rPr>
          <w:spacing w:val="-2"/>
        </w:rPr>
        <w:t>v</w:t>
      </w:r>
      <w:r>
        <w:t>amen</w:t>
      </w:r>
      <w:r>
        <w:rPr>
          <w:spacing w:val="1"/>
        </w:rPr>
        <w:t>t</w:t>
      </w:r>
      <w:r>
        <w:t>e.</w:t>
      </w:r>
    </w:p>
    <w:p w:rsidR="00903F42" w:rsidRDefault="00903F42" w:rsidP="005F10AC">
      <w:pPr>
        <w:tabs>
          <w:tab w:val="left" w:pos="426"/>
        </w:tabs>
        <w:jc w:val="both"/>
      </w:pPr>
    </w:p>
    <w:p w:rsidR="005F10AC" w:rsidRPr="00331881" w:rsidRDefault="004442DE" w:rsidP="00331881">
      <w:pPr>
        <w:pStyle w:val="Ttulo2"/>
        <w:ind w:left="720"/>
        <w:rPr>
          <w:color w:val="3366CC"/>
        </w:rPr>
      </w:pPr>
      <w:bookmarkStart w:id="34" w:name="_Toc62316374"/>
      <w:r w:rsidRPr="00331881">
        <w:rPr>
          <w:color w:val="3366CC"/>
        </w:rPr>
        <w:t>9</w:t>
      </w:r>
      <w:r w:rsidR="0093026E" w:rsidRPr="00331881">
        <w:rPr>
          <w:color w:val="3366CC"/>
        </w:rPr>
        <w:t>.</w:t>
      </w:r>
      <w:r w:rsidR="00A36E7F" w:rsidRPr="00331881">
        <w:rPr>
          <w:color w:val="3366CC"/>
        </w:rPr>
        <w:t>2</w:t>
      </w:r>
      <w:r w:rsidR="0093026E" w:rsidRPr="00331881">
        <w:rPr>
          <w:color w:val="3366CC"/>
        </w:rPr>
        <w:t xml:space="preserve">. </w:t>
      </w:r>
      <w:r w:rsidR="00903F42" w:rsidRPr="00331881">
        <w:rPr>
          <w:color w:val="3366CC"/>
        </w:rPr>
        <w:t xml:space="preserve"> Auditoria de cumplimiento del SG-SST</w:t>
      </w:r>
      <w:bookmarkEnd w:id="34"/>
    </w:p>
    <w:p w:rsidR="005F10AC" w:rsidRPr="004A75CD" w:rsidRDefault="005F10AC" w:rsidP="005F10AC">
      <w:pPr>
        <w:pStyle w:val="Prrafodelista"/>
        <w:tabs>
          <w:tab w:val="left" w:pos="462"/>
        </w:tabs>
        <w:ind w:left="461"/>
        <w:jc w:val="both"/>
        <w:rPr>
          <w:b/>
        </w:rPr>
      </w:pPr>
    </w:p>
    <w:p w:rsidR="00675970" w:rsidRPr="00BB0EB6" w:rsidRDefault="00675970" w:rsidP="0093026E">
      <w:pPr>
        <w:pStyle w:val="Textoindependiente"/>
        <w:ind w:left="720"/>
        <w:jc w:val="both"/>
      </w:pPr>
      <w:r w:rsidRPr="00BB0EB6">
        <w:t>Las Unidades Tecnológicas de Santander revisa anualmente su Sistema de Gestión de Seguridad y Salud en el Trabajo SG-SST, mediante la autoevaluación de estándares mínimos establecidos según la Resolución 0312 de 2019, la revisión periódica del cumplimiento de indicadores y la Revisión por la Dirección</w:t>
      </w:r>
      <w:r w:rsidR="00673EB5" w:rsidRPr="00BB0EB6">
        <w:t>.</w:t>
      </w:r>
    </w:p>
    <w:p w:rsidR="00675970" w:rsidRPr="00BB0EB6" w:rsidRDefault="00675970" w:rsidP="0093026E">
      <w:pPr>
        <w:pStyle w:val="Textoindependiente"/>
        <w:ind w:left="720"/>
        <w:jc w:val="both"/>
      </w:pPr>
    </w:p>
    <w:p w:rsidR="00BB0EB6" w:rsidRDefault="00BB0EB6" w:rsidP="00BB0EB6">
      <w:pPr>
        <w:pStyle w:val="Textoindependiente"/>
        <w:ind w:left="720"/>
        <w:jc w:val="both"/>
      </w:pPr>
      <w:r w:rsidRPr="00BB0EB6">
        <w:t>Así mismo, la Oficina de Planeaci</w:t>
      </w:r>
      <w:r>
        <w:t>ón</w:t>
      </w:r>
      <w:r w:rsidRPr="00BB0EB6">
        <w:t xml:space="preserve">, verifica el cumplimiento de los </w:t>
      </w:r>
      <w:r>
        <w:t>indicadores establecidos en la línea 12. Gestión Integral Institucional del Plan Estratégico de Desarrollo Institucional (PEDI), entre los cuales se encuentran los concernientes al f</w:t>
      </w:r>
      <w:r w:rsidRPr="00BB0EB6">
        <w:t>ortalecimiento del sistema de gestión de seguridad y salud en el trabajo</w:t>
      </w:r>
      <w:r w:rsidR="00AF3BE6">
        <w:t>, los cuales son:</w:t>
      </w:r>
    </w:p>
    <w:p w:rsidR="00BB0EB6" w:rsidRDefault="00BB0EB6" w:rsidP="00BB0EB6">
      <w:pPr>
        <w:pStyle w:val="Textoindependiente"/>
        <w:ind w:left="720"/>
        <w:jc w:val="both"/>
      </w:pPr>
      <w:r>
        <w:t xml:space="preserve"> </w:t>
      </w:r>
    </w:p>
    <w:p w:rsidR="00BB0EB6" w:rsidRDefault="00BB0EB6" w:rsidP="00BB0EB6">
      <w:pPr>
        <w:pStyle w:val="Textoindependiente"/>
        <w:numPr>
          <w:ilvl w:val="0"/>
          <w:numId w:val="43"/>
        </w:numPr>
        <w:jc w:val="both"/>
      </w:pPr>
      <w:r>
        <w:t>Diagnóstico y plan de mejoramiento del sistema de gestión de seguridad y salud en el trabajo.</w:t>
      </w:r>
    </w:p>
    <w:p w:rsidR="005F10AC" w:rsidRPr="00013E0A" w:rsidRDefault="00BB0EB6" w:rsidP="00A053C7">
      <w:pPr>
        <w:pStyle w:val="Textoindependiente"/>
        <w:numPr>
          <w:ilvl w:val="0"/>
          <w:numId w:val="43"/>
        </w:numPr>
        <w:tabs>
          <w:tab w:val="left" w:pos="426"/>
        </w:tabs>
        <w:jc w:val="both"/>
      </w:pPr>
      <w:r>
        <w:t>Implementación del sistema de gestión de seguridad y salud en el trabajo.</w:t>
      </w:r>
    </w:p>
    <w:p w:rsidR="00DE5B72" w:rsidRDefault="00DE5B72">
      <w:pPr>
        <w:pStyle w:val="Textoindependiente"/>
        <w:spacing w:before="10"/>
        <w:rPr>
          <w:sz w:val="21"/>
        </w:rPr>
      </w:pPr>
    </w:p>
    <w:p w:rsidR="00DE5B72" w:rsidRPr="00331881" w:rsidRDefault="004442DE" w:rsidP="00331881">
      <w:pPr>
        <w:pStyle w:val="Ttulo2"/>
        <w:ind w:left="720"/>
        <w:rPr>
          <w:color w:val="3366CC"/>
        </w:rPr>
      </w:pPr>
      <w:bookmarkStart w:id="35" w:name="_Toc62316375"/>
      <w:r w:rsidRPr="00331881">
        <w:rPr>
          <w:color w:val="3366CC"/>
        </w:rPr>
        <w:t>9</w:t>
      </w:r>
      <w:r w:rsidR="0093026E" w:rsidRPr="00331881">
        <w:rPr>
          <w:color w:val="3366CC"/>
        </w:rPr>
        <w:t>.</w:t>
      </w:r>
      <w:r w:rsidR="00A36E7F" w:rsidRPr="00331881">
        <w:rPr>
          <w:color w:val="3366CC"/>
        </w:rPr>
        <w:t>3</w:t>
      </w:r>
      <w:r w:rsidR="0093026E" w:rsidRPr="00331881">
        <w:rPr>
          <w:color w:val="3366CC"/>
        </w:rPr>
        <w:t xml:space="preserve">. </w:t>
      </w:r>
      <w:r w:rsidR="00CE7F13" w:rsidRPr="00331881">
        <w:rPr>
          <w:color w:val="3366CC"/>
        </w:rPr>
        <w:t>Sistema de Gestión Institucional – SGI.</w:t>
      </w:r>
      <w:bookmarkEnd w:id="35"/>
    </w:p>
    <w:p w:rsidR="00DE5B72" w:rsidRDefault="00DE5B72">
      <w:pPr>
        <w:pStyle w:val="Textoindependiente"/>
        <w:spacing w:before="7"/>
        <w:rPr>
          <w:b/>
          <w:sz w:val="16"/>
        </w:rPr>
      </w:pPr>
    </w:p>
    <w:p w:rsidR="00DE5B72" w:rsidRDefault="00CE7F13" w:rsidP="0093026E">
      <w:pPr>
        <w:pStyle w:val="Textoindependiente"/>
        <w:spacing w:before="94"/>
        <w:ind w:left="720" w:right="183"/>
        <w:jc w:val="both"/>
      </w:pPr>
      <w:r>
        <w:t>A través del Sistema de Gestión Institucional – SGI, se integran los lineamientos de la planeación de cada dependencia y es el insumo necesario con el que cuenta la Oficina de Control Interno para la evaluación de dependencias. Allí se evidenciará la Gestión Estratégica de Talento Humano cualitativamente.</w:t>
      </w:r>
    </w:p>
    <w:p w:rsidR="00CC602F" w:rsidRDefault="00CC602F">
      <w:pPr>
        <w:pStyle w:val="Textoindependiente"/>
        <w:ind w:left="122" w:right="187"/>
        <w:jc w:val="both"/>
      </w:pPr>
    </w:p>
    <w:p w:rsidR="00DE5B72" w:rsidRDefault="00DE5B72">
      <w:pPr>
        <w:pStyle w:val="Textoindependiente"/>
        <w:spacing w:before="8"/>
        <w:rPr>
          <w:sz w:val="21"/>
        </w:rPr>
      </w:pPr>
    </w:p>
    <w:p w:rsidR="00E1701E" w:rsidRPr="00331881" w:rsidRDefault="004442DE" w:rsidP="00331881">
      <w:pPr>
        <w:pStyle w:val="Ttulo2"/>
        <w:ind w:left="720"/>
        <w:rPr>
          <w:color w:val="3366CC"/>
        </w:rPr>
      </w:pPr>
      <w:bookmarkStart w:id="36" w:name="_Toc62316376"/>
      <w:r w:rsidRPr="00331881">
        <w:rPr>
          <w:color w:val="3366CC"/>
        </w:rPr>
        <w:t>9</w:t>
      </w:r>
      <w:r w:rsidR="0093026E" w:rsidRPr="00331881">
        <w:rPr>
          <w:color w:val="3366CC"/>
        </w:rPr>
        <w:t>.</w:t>
      </w:r>
      <w:r w:rsidR="00A36E7F" w:rsidRPr="00331881">
        <w:rPr>
          <w:color w:val="3366CC"/>
        </w:rPr>
        <w:t>4</w:t>
      </w:r>
      <w:r w:rsidR="0093026E" w:rsidRPr="00331881">
        <w:rPr>
          <w:color w:val="3366CC"/>
        </w:rPr>
        <w:t xml:space="preserve">. </w:t>
      </w:r>
      <w:r w:rsidR="00E1701E" w:rsidRPr="00331881">
        <w:rPr>
          <w:color w:val="3366CC"/>
        </w:rPr>
        <w:t xml:space="preserve"> Indicadores</w:t>
      </w:r>
      <w:bookmarkEnd w:id="36"/>
    </w:p>
    <w:p w:rsidR="00E1701E" w:rsidRDefault="00E1701E" w:rsidP="00E1701E">
      <w:pPr>
        <w:shd w:val="clear" w:color="auto" w:fill="FFFFFF"/>
        <w:tabs>
          <w:tab w:val="left" w:pos="426"/>
        </w:tabs>
        <w:ind w:left="360"/>
        <w:jc w:val="both"/>
        <w:rPr>
          <w:b/>
          <w:color w:val="000000"/>
        </w:rPr>
      </w:pPr>
    </w:p>
    <w:p w:rsidR="00E1701E" w:rsidRPr="001419B7" w:rsidRDefault="00E1701E" w:rsidP="0093026E">
      <w:pPr>
        <w:ind w:left="720"/>
        <w:jc w:val="both"/>
        <w:rPr>
          <w:color w:val="000000"/>
          <w:szCs w:val="24"/>
          <w:shd w:val="clear" w:color="auto" w:fill="FFFFFF"/>
        </w:rPr>
      </w:pPr>
      <w:r w:rsidRPr="001419B7">
        <w:rPr>
          <w:color w:val="000000"/>
          <w:szCs w:val="24"/>
        </w:rPr>
        <w:t xml:space="preserve">Las Unidades Tecnológicas de Santander </w:t>
      </w:r>
      <w:r w:rsidRPr="001419B7">
        <w:rPr>
          <w:color w:val="000000"/>
          <w:szCs w:val="24"/>
          <w:shd w:val="clear" w:color="auto" w:fill="FFFFFF"/>
        </w:rPr>
        <w:t>han establecido los indicadores cualitativos y cuantitativos para evaluar la estructura, el proceso y los resultados del Sistema de gestión de la seguridad y salud en el trabajo SG-SST de acuerdo a lo establecido en los requisitos legales vigentes.</w:t>
      </w:r>
    </w:p>
    <w:p w:rsidR="00E1701E" w:rsidRPr="001419B7" w:rsidRDefault="00E1701E" w:rsidP="0093026E">
      <w:pPr>
        <w:ind w:left="720"/>
        <w:jc w:val="both"/>
        <w:rPr>
          <w:color w:val="000000"/>
          <w:szCs w:val="24"/>
          <w:shd w:val="clear" w:color="auto" w:fill="FFFFFF"/>
        </w:rPr>
      </w:pPr>
    </w:p>
    <w:p w:rsidR="00331881" w:rsidRPr="00331881" w:rsidRDefault="00E1701E" w:rsidP="000D5B40">
      <w:pPr>
        <w:shd w:val="clear" w:color="auto" w:fill="FFFFFF"/>
        <w:tabs>
          <w:tab w:val="left" w:pos="142"/>
        </w:tabs>
        <w:ind w:left="720"/>
        <w:jc w:val="both"/>
      </w:pPr>
      <w:r w:rsidRPr="00414EB9">
        <w:t>El SG-SST se evalúa por medio de indicadores, los cuales mostrará el grado de efectividad de</w:t>
      </w:r>
      <w:r w:rsidRPr="00414EB9">
        <w:rPr>
          <w:spacing w:val="-7"/>
        </w:rPr>
        <w:t xml:space="preserve"> </w:t>
      </w:r>
      <w:r w:rsidRPr="00414EB9">
        <w:t>las</w:t>
      </w:r>
      <w:r w:rsidRPr="00414EB9">
        <w:rPr>
          <w:spacing w:val="-7"/>
        </w:rPr>
        <w:t xml:space="preserve"> </w:t>
      </w:r>
      <w:r w:rsidRPr="00414EB9">
        <w:t>medidas</w:t>
      </w:r>
      <w:r w:rsidRPr="00414EB9">
        <w:rPr>
          <w:spacing w:val="-9"/>
        </w:rPr>
        <w:t xml:space="preserve"> </w:t>
      </w:r>
      <w:r w:rsidRPr="00414EB9">
        <w:t>de</w:t>
      </w:r>
      <w:r w:rsidRPr="00414EB9">
        <w:rPr>
          <w:spacing w:val="-7"/>
        </w:rPr>
        <w:t xml:space="preserve"> </w:t>
      </w:r>
      <w:r w:rsidRPr="00414EB9">
        <w:t>prevención</w:t>
      </w:r>
      <w:r w:rsidRPr="00414EB9">
        <w:rPr>
          <w:spacing w:val="-6"/>
        </w:rPr>
        <w:t xml:space="preserve"> </w:t>
      </w:r>
      <w:r w:rsidRPr="00414EB9">
        <w:t>y</w:t>
      </w:r>
      <w:r w:rsidRPr="00414EB9">
        <w:rPr>
          <w:spacing w:val="-7"/>
        </w:rPr>
        <w:t xml:space="preserve"> </w:t>
      </w:r>
      <w:r w:rsidRPr="00414EB9">
        <w:t>control</w:t>
      </w:r>
      <w:r w:rsidRPr="00414EB9">
        <w:rPr>
          <w:spacing w:val="-7"/>
        </w:rPr>
        <w:t xml:space="preserve"> </w:t>
      </w:r>
      <w:r w:rsidRPr="00414EB9">
        <w:t>establecidas;</w:t>
      </w:r>
      <w:r w:rsidRPr="00414EB9">
        <w:rPr>
          <w:spacing w:val="-7"/>
        </w:rPr>
        <w:t xml:space="preserve"> </w:t>
      </w:r>
      <w:r w:rsidRPr="00414EB9">
        <w:t>constituyéndose</w:t>
      </w:r>
      <w:r w:rsidRPr="00414EB9">
        <w:rPr>
          <w:spacing w:val="-6"/>
        </w:rPr>
        <w:t xml:space="preserve"> </w:t>
      </w:r>
      <w:r w:rsidRPr="00414EB9">
        <w:t>en</w:t>
      </w:r>
      <w:r w:rsidRPr="00414EB9">
        <w:rPr>
          <w:spacing w:val="-10"/>
        </w:rPr>
        <w:t xml:space="preserve"> </w:t>
      </w:r>
      <w:r w:rsidRPr="00414EB9">
        <w:t>la</w:t>
      </w:r>
      <w:r w:rsidRPr="00414EB9">
        <w:rPr>
          <w:spacing w:val="-7"/>
        </w:rPr>
        <w:t xml:space="preserve"> </w:t>
      </w:r>
      <w:r w:rsidRPr="00414EB9">
        <w:t>base</w:t>
      </w:r>
      <w:r w:rsidRPr="00414EB9">
        <w:rPr>
          <w:spacing w:val="-7"/>
        </w:rPr>
        <w:t xml:space="preserve"> </w:t>
      </w:r>
      <w:r w:rsidRPr="00414EB9">
        <w:t>de</w:t>
      </w:r>
      <w:r w:rsidRPr="00414EB9">
        <w:rPr>
          <w:spacing w:val="-7"/>
        </w:rPr>
        <w:t xml:space="preserve"> </w:t>
      </w:r>
      <w:r w:rsidRPr="00414EB9">
        <w:t>futuros ajustes y/o modificación, aplicables al dinamismo p</w:t>
      </w:r>
      <w:r>
        <w:t xml:space="preserve">ropio del Sistema de Gestión de la </w:t>
      </w:r>
      <w:r w:rsidRPr="00414EB9">
        <w:t xml:space="preserve">Seguridad </w:t>
      </w:r>
      <w:r>
        <w:t xml:space="preserve">y Salud </w:t>
      </w:r>
      <w:r w:rsidRPr="00414EB9">
        <w:t>en el</w:t>
      </w:r>
      <w:r w:rsidRPr="00414EB9">
        <w:rPr>
          <w:spacing w:val="-3"/>
        </w:rPr>
        <w:t xml:space="preserve"> </w:t>
      </w:r>
      <w:r w:rsidRPr="00414EB9">
        <w:t>Trabajo.</w:t>
      </w:r>
    </w:p>
    <w:p w:rsidR="00D9737D" w:rsidRPr="00331881" w:rsidRDefault="00D9737D" w:rsidP="000D5B40">
      <w:pPr>
        <w:tabs>
          <w:tab w:val="left" w:pos="4062"/>
        </w:tabs>
        <w:sectPr w:rsidR="00D9737D" w:rsidRPr="00331881">
          <w:headerReference w:type="default" r:id="rId18"/>
          <w:footerReference w:type="default" r:id="rId19"/>
          <w:pgSz w:w="12240" w:h="15840"/>
          <w:pgMar w:top="1560" w:right="1280" w:bottom="1060" w:left="1580" w:header="724" w:footer="862" w:gutter="0"/>
          <w:cols w:space="720"/>
        </w:sectPr>
      </w:pPr>
    </w:p>
    <w:tbl>
      <w:tblPr>
        <w:tblW w:w="5000" w:type="pct"/>
        <w:tblLook w:val="04A0" w:firstRow="1" w:lastRow="0" w:firstColumn="1" w:lastColumn="0" w:noHBand="0" w:noVBand="1"/>
      </w:tblPr>
      <w:tblGrid>
        <w:gridCol w:w="1537"/>
        <w:gridCol w:w="1840"/>
        <w:gridCol w:w="1854"/>
        <w:gridCol w:w="1417"/>
        <w:gridCol w:w="1373"/>
        <w:gridCol w:w="1583"/>
        <w:gridCol w:w="1791"/>
        <w:gridCol w:w="1381"/>
      </w:tblGrid>
      <w:tr w:rsidR="00C669F0" w:rsidRPr="00C669F0" w:rsidTr="00247074">
        <w:trPr>
          <w:trHeight w:val="406"/>
          <w:tblHeader/>
        </w:trPr>
        <w:tc>
          <w:tcPr>
            <w:tcW w:w="132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C669F0" w:rsidRPr="007D1B76" w:rsidRDefault="00247074" w:rsidP="00C669F0">
            <w:pPr>
              <w:widowControl/>
              <w:autoSpaceDE/>
              <w:autoSpaceDN/>
              <w:rPr>
                <w:rFonts w:ascii="Calibri" w:eastAsia="Times New Roman" w:hAnsi="Calibri" w:cs="Calibri"/>
                <w:color w:val="000000"/>
                <w:sz w:val="18"/>
                <w:lang w:val="es-ES" w:eastAsia="en-US" w:bidi="ar-SA"/>
              </w:rPr>
            </w:pPr>
            <w:r w:rsidRPr="00C669F0">
              <w:rPr>
                <w:rFonts w:ascii="Calibri" w:eastAsia="Times New Roman" w:hAnsi="Calibri" w:cs="Calibri"/>
                <w:noProof/>
                <w:color w:val="000000"/>
                <w:sz w:val="18"/>
                <w:lang w:val="en-US" w:eastAsia="en-US" w:bidi="ar-SA"/>
              </w:rPr>
              <w:lastRenderedPageBreak/>
              <w:drawing>
                <wp:anchor distT="0" distB="0" distL="114300" distR="114300" simplePos="0" relativeHeight="251663360" behindDoc="0" locked="0" layoutInCell="1" allowOverlap="1" wp14:anchorId="70FD2E5C" wp14:editId="3BE86ACB">
                  <wp:simplePos x="0" y="0"/>
                  <wp:positionH relativeFrom="column">
                    <wp:posOffset>382270</wp:posOffset>
                  </wp:positionH>
                  <wp:positionV relativeFrom="paragraph">
                    <wp:posOffset>-499745</wp:posOffset>
                  </wp:positionV>
                  <wp:extent cx="1191895" cy="657860"/>
                  <wp:effectExtent l="0" t="0" r="8255" b="8890"/>
                  <wp:wrapNone/>
                  <wp:docPr id="24740" name="Imagen 24740"/>
                  <wp:cNvGraphicFramePr/>
                  <a:graphic xmlns:a="http://schemas.openxmlformats.org/drawingml/2006/main">
                    <a:graphicData uri="http://schemas.openxmlformats.org/drawingml/2006/picture">
                      <pic:pic xmlns:pic="http://schemas.openxmlformats.org/drawingml/2006/picture">
                        <pic:nvPicPr>
                          <pic:cNvPr id="24740" name="Imagen 1"/>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1895" cy="6578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669F0" w:rsidRPr="007D1B76" w:rsidRDefault="00C669F0" w:rsidP="00C669F0">
            <w:pPr>
              <w:widowControl/>
              <w:autoSpaceDE/>
              <w:autoSpaceDN/>
              <w:rPr>
                <w:rFonts w:ascii="Calibri" w:eastAsia="Times New Roman" w:hAnsi="Calibri" w:cs="Calibri"/>
                <w:color w:val="000000"/>
                <w:sz w:val="18"/>
                <w:lang w:val="es-ES" w:eastAsia="en-US" w:bidi="ar-SA"/>
              </w:rPr>
            </w:pPr>
          </w:p>
        </w:tc>
        <w:tc>
          <w:tcPr>
            <w:tcW w:w="3678" w:type="pct"/>
            <w:gridSpan w:val="6"/>
            <w:tcBorders>
              <w:top w:val="single" w:sz="8" w:space="0" w:color="auto"/>
              <w:left w:val="nil"/>
              <w:bottom w:val="single" w:sz="4" w:space="0" w:color="auto"/>
              <w:right w:val="single" w:sz="8" w:space="0" w:color="000000"/>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b/>
                <w:bCs/>
                <w:sz w:val="18"/>
                <w:szCs w:val="24"/>
                <w:lang w:val="es-ES" w:eastAsia="en-US" w:bidi="ar-SA"/>
              </w:rPr>
            </w:pPr>
            <w:r w:rsidRPr="00C669F0">
              <w:rPr>
                <w:rFonts w:ascii="Arial Narrow" w:eastAsia="Times New Roman" w:hAnsi="Arial Narrow" w:cs="Calibri"/>
                <w:b/>
                <w:bCs/>
                <w:sz w:val="18"/>
                <w:szCs w:val="24"/>
                <w:lang w:val="es-ES" w:eastAsia="en-US" w:bidi="ar-SA"/>
              </w:rPr>
              <w:t xml:space="preserve">DIRECCIÓN ADMINISTRATIVA DE TALENTO HUMANO </w:t>
            </w:r>
          </w:p>
        </w:tc>
      </w:tr>
      <w:tr w:rsidR="00C669F0" w:rsidRPr="00C669F0" w:rsidTr="00247074">
        <w:trPr>
          <w:trHeight w:val="412"/>
          <w:tblHeader/>
        </w:trPr>
        <w:tc>
          <w:tcPr>
            <w:tcW w:w="1322" w:type="pct"/>
            <w:gridSpan w:val="2"/>
            <w:vMerge/>
            <w:tcBorders>
              <w:top w:val="nil"/>
              <w:left w:val="single" w:sz="4" w:space="0" w:color="auto"/>
              <w:bottom w:val="single" w:sz="4" w:space="0" w:color="000000"/>
              <w:right w:val="single" w:sz="4" w:space="0" w:color="000000"/>
            </w:tcBorders>
            <w:vAlign w:val="center"/>
            <w:hideMark/>
          </w:tcPr>
          <w:p w:rsidR="00C669F0" w:rsidRPr="00C669F0" w:rsidRDefault="00C669F0" w:rsidP="00C669F0">
            <w:pPr>
              <w:widowControl/>
              <w:autoSpaceDE/>
              <w:autoSpaceDN/>
              <w:rPr>
                <w:rFonts w:ascii="Calibri" w:eastAsia="Times New Roman" w:hAnsi="Calibri" w:cs="Calibri"/>
                <w:color w:val="000000"/>
                <w:sz w:val="18"/>
                <w:lang w:val="es-ES" w:eastAsia="en-US" w:bidi="ar-SA"/>
              </w:rPr>
            </w:pPr>
          </w:p>
        </w:tc>
        <w:tc>
          <w:tcPr>
            <w:tcW w:w="3678" w:type="pct"/>
            <w:gridSpan w:val="6"/>
            <w:tcBorders>
              <w:top w:val="single" w:sz="4" w:space="0" w:color="auto"/>
              <w:left w:val="nil"/>
              <w:bottom w:val="single" w:sz="4" w:space="0" w:color="auto"/>
              <w:right w:val="single" w:sz="8" w:space="0" w:color="000000"/>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b/>
                <w:bCs/>
                <w:sz w:val="18"/>
                <w:szCs w:val="24"/>
                <w:lang w:val="es-ES" w:eastAsia="en-US" w:bidi="ar-SA"/>
              </w:rPr>
            </w:pPr>
            <w:r w:rsidRPr="00C669F0">
              <w:rPr>
                <w:rFonts w:ascii="Arial Narrow" w:eastAsia="Times New Roman" w:hAnsi="Arial Narrow" w:cs="Calibri"/>
                <w:b/>
                <w:bCs/>
                <w:sz w:val="18"/>
                <w:szCs w:val="24"/>
                <w:lang w:val="es-ES" w:eastAsia="en-US" w:bidi="ar-SA"/>
              </w:rPr>
              <w:t>GRUPO DE SEGURIDAD Y SALUD EN EL TRABAJO</w:t>
            </w:r>
          </w:p>
        </w:tc>
      </w:tr>
      <w:tr w:rsidR="00C669F0" w:rsidRPr="00C669F0" w:rsidTr="00247074">
        <w:trPr>
          <w:trHeight w:val="417"/>
          <w:tblHeader/>
        </w:trPr>
        <w:tc>
          <w:tcPr>
            <w:tcW w:w="1322" w:type="pct"/>
            <w:gridSpan w:val="2"/>
            <w:vMerge/>
            <w:tcBorders>
              <w:top w:val="nil"/>
              <w:left w:val="single" w:sz="4" w:space="0" w:color="auto"/>
              <w:bottom w:val="single" w:sz="4" w:space="0" w:color="000000"/>
              <w:right w:val="single" w:sz="4" w:space="0" w:color="000000"/>
            </w:tcBorders>
            <w:vAlign w:val="center"/>
            <w:hideMark/>
          </w:tcPr>
          <w:p w:rsidR="00C669F0" w:rsidRPr="00C669F0" w:rsidRDefault="00C669F0" w:rsidP="00C669F0">
            <w:pPr>
              <w:widowControl/>
              <w:autoSpaceDE/>
              <w:autoSpaceDN/>
              <w:rPr>
                <w:rFonts w:ascii="Calibri" w:eastAsia="Times New Roman" w:hAnsi="Calibri" w:cs="Calibri"/>
                <w:color w:val="000000"/>
                <w:sz w:val="18"/>
                <w:lang w:val="es-ES" w:eastAsia="en-US" w:bidi="ar-SA"/>
              </w:rPr>
            </w:pPr>
          </w:p>
        </w:tc>
        <w:tc>
          <w:tcPr>
            <w:tcW w:w="3678" w:type="pct"/>
            <w:gridSpan w:val="6"/>
            <w:tcBorders>
              <w:top w:val="single" w:sz="4" w:space="0" w:color="auto"/>
              <w:left w:val="nil"/>
              <w:bottom w:val="single" w:sz="4" w:space="0" w:color="auto"/>
              <w:right w:val="single" w:sz="8" w:space="0" w:color="000000"/>
            </w:tcBorders>
            <w:shd w:val="clear" w:color="auto" w:fill="auto"/>
            <w:noWrap/>
            <w:vAlign w:val="center"/>
            <w:hideMark/>
          </w:tcPr>
          <w:p w:rsidR="00C669F0" w:rsidRPr="00C669F0" w:rsidRDefault="00C669F0" w:rsidP="00EC18DE">
            <w:pPr>
              <w:widowControl/>
              <w:autoSpaceDE/>
              <w:autoSpaceDN/>
              <w:ind w:left="720" w:hanging="720"/>
              <w:jc w:val="center"/>
              <w:rPr>
                <w:rFonts w:ascii="Arial Narrow" w:eastAsia="Times New Roman" w:hAnsi="Arial Narrow" w:cs="Calibri"/>
                <w:b/>
                <w:bCs/>
                <w:sz w:val="18"/>
                <w:szCs w:val="24"/>
                <w:lang w:val="es-ES" w:eastAsia="en-US" w:bidi="ar-SA"/>
              </w:rPr>
            </w:pPr>
            <w:r w:rsidRPr="00C669F0">
              <w:rPr>
                <w:rFonts w:ascii="Arial Narrow" w:eastAsia="Times New Roman" w:hAnsi="Arial Narrow" w:cs="Calibri"/>
                <w:b/>
                <w:bCs/>
                <w:sz w:val="18"/>
                <w:szCs w:val="24"/>
                <w:lang w:val="es-ES" w:eastAsia="en-US" w:bidi="ar-SA"/>
              </w:rPr>
              <w:t xml:space="preserve">PLAN DE TRABAJO SG-SST - </w:t>
            </w:r>
            <w:r w:rsidR="001C59B9">
              <w:rPr>
                <w:rFonts w:ascii="Arial Narrow" w:eastAsia="Times New Roman" w:hAnsi="Arial Narrow" w:cs="Calibri"/>
                <w:b/>
                <w:bCs/>
                <w:sz w:val="18"/>
                <w:szCs w:val="24"/>
                <w:lang w:val="es-ES" w:eastAsia="en-US" w:bidi="ar-SA"/>
              </w:rPr>
              <w:t>2024</w:t>
            </w:r>
          </w:p>
        </w:tc>
      </w:tr>
      <w:tr w:rsidR="00C669F0" w:rsidRPr="00C669F0" w:rsidTr="00A723B7">
        <w:trPr>
          <w:trHeight w:val="945"/>
          <w:tblHeader/>
        </w:trPr>
        <w:tc>
          <w:tcPr>
            <w:tcW w:w="1322" w:type="pct"/>
            <w:gridSpan w:val="2"/>
            <w:tcBorders>
              <w:top w:val="single" w:sz="4" w:space="0" w:color="auto"/>
              <w:left w:val="single" w:sz="8" w:space="0" w:color="auto"/>
              <w:bottom w:val="single" w:sz="4" w:space="0" w:color="auto"/>
              <w:right w:val="single" w:sz="4" w:space="0" w:color="auto"/>
            </w:tcBorders>
            <w:shd w:val="clear" w:color="000000" w:fill="C4D79B"/>
            <w:noWrap/>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OBJETIVO:</w:t>
            </w:r>
          </w:p>
        </w:tc>
        <w:tc>
          <w:tcPr>
            <w:tcW w:w="3678" w:type="pct"/>
            <w:gridSpan w:val="6"/>
            <w:tcBorders>
              <w:top w:val="single" w:sz="4" w:space="0" w:color="auto"/>
              <w:left w:val="nil"/>
              <w:bottom w:val="single" w:sz="4" w:space="0" w:color="auto"/>
              <w:right w:val="single" w:sz="8" w:space="0" w:color="000000"/>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Garantizar condiciones de trabajo seguras y saludables en el desarrollo de las diferentes actividades en las UTS, a través de la promoción de la salud y de la identificación, evaluación y control de los riesgos ocupacionales, con el fin de evitar accidentes de trabajo, de enfermedades laborales y otras situaciones que afecten la calidad de vida de la comunidad uteista</w:t>
            </w:r>
          </w:p>
        </w:tc>
      </w:tr>
      <w:tr w:rsidR="00C669F0" w:rsidRPr="00C669F0" w:rsidTr="00A723B7">
        <w:trPr>
          <w:trHeight w:val="810"/>
          <w:tblHeader/>
        </w:trPr>
        <w:tc>
          <w:tcPr>
            <w:tcW w:w="602" w:type="pct"/>
            <w:tcBorders>
              <w:top w:val="nil"/>
              <w:left w:val="single" w:sz="8" w:space="0" w:color="auto"/>
              <w:bottom w:val="single" w:sz="4" w:space="0" w:color="auto"/>
              <w:right w:val="single" w:sz="4"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FASES DEL SISTEMA</w:t>
            </w:r>
          </w:p>
        </w:tc>
        <w:tc>
          <w:tcPr>
            <w:tcW w:w="720" w:type="pct"/>
            <w:tcBorders>
              <w:top w:val="nil"/>
              <w:left w:val="nil"/>
              <w:bottom w:val="single" w:sz="4" w:space="0" w:color="auto"/>
              <w:right w:val="single" w:sz="4"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ELEMENTOS DEL SISTEMA</w:t>
            </w:r>
          </w:p>
        </w:tc>
        <w:tc>
          <w:tcPr>
            <w:tcW w:w="726" w:type="pct"/>
            <w:tcBorders>
              <w:top w:val="nil"/>
              <w:left w:val="nil"/>
              <w:bottom w:val="single" w:sz="4" w:space="0" w:color="auto"/>
              <w:right w:val="single" w:sz="4"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ACTIVIDAD</w:t>
            </w:r>
          </w:p>
        </w:tc>
        <w:tc>
          <w:tcPr>
            <w:tcW w:w="555" w:type="pct"/>
            <w:tcBorders>
              <w:top w:val="nil"/>
              <w:left w:val="nil"/>
              <w:bottom w:val="single" w:sz="4" w:space="0" w:color="auto"/>
              <w:right w:val="single" w:sz="4"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REQUISITO LEGAL</w:t>
            </w:r>
          </w:p>
        </w:tc>
        <w:tc>
          <w:tcPr>
            <w:tcW w:w="537" w:type="pct"/>
            <w:tcBorders>
              <w:top w:val="nil"/>
              <w:left w:val="nil"/>
              <w:bottom w:val="single" w:sz="4" w:space="0" w:color="auto"/>
              <w:right w:val="single" w:sz="4" w:space="0" w:color="auto"/>
            </w:tcBorders>
            <w:shd w:val="clear" w:color="000000" w:fill="C4D79B"/>
            <w:noWrap/>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 xml:space="preserve">META </w:t>
            </w:r>
          </w:p>
        </w:tc>
        <w:tc>
          <w:tcPr>
            <w:tcW w:w="620" w:type="pct"/>
            <w:tcBorders>
              <w:top w:val="nil"/>
              <w:left w:val="nil"/>
              <w:bottom w:val="single" w:sz="4" w:space="0" w:color="auto"/>
              <w:right w:val="single" w:sz="4" w:space="0" w:color="auto"/>
            </w:tcBorders>
            <w:shd w:val="clear" w:color="000000" w:fill="C4D79B"/>
            <w:noWrap/>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INDICADOR</w:t>
            </w:r>
          </w:p>
        </w:tc>
        <w:tc>
          <w:tcPr>
            <w:tcW w:w="701" w:type="pct"/>
            <w:tcBorders>
              <w:top w:val="nil"/>
              <w:left w:val="nil"/>
              <w:bottom w:val="single" w:sz="4" w:space="0" w:color="auto"/>
              <w:right w:val="single" w:sz="4"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PERIODO DE EJECUCIÓN</w:t>
            </w:r>
          </w:p>
        </w:tc>
        <w:tc>
          <w:tcPr>
            <w:tcW w:w="540" w:type="pct"/>
            <w:tcBorders>
              <w:top w:val="nil"/>
              <w:left w:val="nil"/>
              <w:bottom w:val="single" w:sz="4" w:space="0" w:color="auto"/>
              <w:right w:val="single" w:sz="8" w:space="0" w:color="auto"/>
            </w:tcBorders>
            <w:shd w:val="clear" w:color="000000" w:fill="C4D79B"/>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RESPONSABLE UTS</w:t>
            </w:r>
          </w:p>
        </w:tc>
      </w:tr>
      <w:tr w:rsidR="00C669F0" w:rsidRPr="00C669F0" w:rsidTr="00A723B7">
        <w:trPr>
          <w:trHeight w:val="3345"/>
        </w:trPr>
        <w:tc>
          <w:tcPr>
            <w:tcW w:w="602" w:type="pct"/>
            <w:vMerge w:val="restart"/>
            <w:tcBorders>
              <w:top w:val="nil"/>
              <w:left w:val="single" w:sz="8" w:space="0" w:color="auto"/>
              <w:bottom w:val="single" w:sz="4" w:space="0" w:color="000000"/>
              <w:right w:val="single" w:sz="4" w:space="0" w:color="auto"/>
            </w:tcBorders>
            <w:shd w:val="clear" w:color="000000" w:fill="B8CCE4"/>
            <w:noWrap/>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1. ORGANIZACIÓN</w:t>
            </w:r>
          </w:p>
        </w:tc>
        <w:tc>
          <w:tcPr>
            <w:tcW w:w="720" w:type="pct"/>
            <w:tcBorders>
              <w:top w:val="nil"/>
              <w:left w:val="nil"/>
              <w:bottom w:val="nil"/>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n-US" w:eastAsia="en-US" w:bidi="ar-SA"/>
              </w:rPr>
            </w:pPr>
            <w:r w:rsidRPr="00C669F0">
              <w:rPr>
                <w:rFonts w:ascii="Arial Narrow" w:eastAsia="Times New Roman" w:hAnsi="Arial Narrow" w:cs="Calibri"/>
                <w:b/>
                <w:bCs/>
                <w:color w:val="000000"/>
                <w:sz w:val="18"/>
                <w:szCs w:val="24"/>
                <w:u w:val="single"/>
                <w:lang w:val="en-US" w:eastAsia="en-US" w:bidi="ar-SA"/>
              </w:rPr>
              <w:t>DOCUMENTACIÓN</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 xml:space="preserve">1.Revisión y socialización </w:t>
            </w:r>
            <w:r w:rsidR="00BF02AD" w:rsidRPr="00C669F0">
              <w:rPr>
                <w:rFonts w:ascii="Arial Narrow" w:eastAsia="Times New Roman" w:hAnsi="Arial Narrow" w:cs="Calibri"/>
                <w:color w:val="000000"/>
                <w:sz w:val="18"/>
                <w:szCs w:val="24"/>
                <w:lang w:val="es-ES" w:eastAsia="en-US" w:bidi="ar-SA"/>
              </w:rPr>
              <w:t>del SG</w:t>
            </w:r>
            <w:r w:rsidRPr="00C669F0">
              <w:rPr>
                <w:rFonts w:ascii="Arial Narrow" w:eastAsia="Times New Roman" w:hAnsi="Arial Narrow" w:cs="Calibri"/>
                <w:color w:val="000000"/>
                <w:sz w:val="18"/>
                <w:szCs w:val="24"/>
                <w:lang w:val="es-ES" w:eastAsia="en-US" w:bidi="ar-SA"/>
              </w:rPr>
              <w:t xml:space="preserve">-SST </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 xml:space="preserve">Decreto 1072 de 2015, Sección 4, Capítulo 6, </w:t>
            </w:r>
            <w:r w:rsidR="00BF02AD" w:rsidRPr="00C669F0">
              <w:rPr>
                <w:rFonts w:ascii="Arial Narrow" w:eastAsia="Times New Roman" w:hAnsi="Arial Narrow" w:cs="Calibri"/>
                <w:color w:val="000000"/>
                <w:sz w:val="18"/>
                <w:szCs w:val="24"/>
                <w:lang w:val="es-ES" w:eastAsia="en-US" w:bidi="ar-SA"/>
              </w:rPr>
              <w:t>artículo 2</w:t>
            </w:r>
            <w:r w:rsidRPr="00C669F0">
              <w:rPr>
                <w:rFonts w:ascii="Arial Narrow" w:eastAsia="Times New Roman" w:hAnsi="Arial Narrow" w:cs="Calibri"/>
                <w:color w:val="000000"/>
                <w:sz w:val="18"/>
                <w:szCs w:val="24"/>
                <w:lang w:val="es-ES" w:eastAsia="en-US" w:bidi="ar-SA"/>
              </w:rPr>
              <w:t>.2.4.6.4</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Revisar y socializar el SG-SST </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 xml:space="preserve">Implementar el SG-.SST </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Registro de socialización.</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x = A / B * 100</w:t>
            </w:r>
            <w:r w:rsidRPr="00C669F0">
              <w:rPr>
                <w:rFonts w:ascii="Arial Narrow" w:eastAsia="Times New Roman" w:hAnsi="Arial Narrow" w:cs="Calibri"/>
                <w:color w:val="000000"/>
                <w:sz w:val="18"/>
                <w:szCs w:val="20"/>
                <w:lang w:val="es-ES" w:eastAsia="en-US" w:bidi="ar-SA"/>
              </w:rPr>
              <w:br/>
              <w:t xml:space="preserve">A= </w:t>
            </w:r>
            <w:r w:rsidR="004D798D"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desarrolladas</w:t>
            </w:r>
            <w:r w:rsidRPr="00C669F0">
              <w:rPr>
                <w:rFonts w:ascii="Arial Narrow" w:eastAsia="Times New Roman" w:hAnsi="Arial Narrow" w:cs="Calibri"/>
                <w:color w:val="000000"/>
                <w:sz w:val="18"/>
                <w:szCs w:val="20"/>
                <w:lang w:val="es-ES" w:eastAsia="en-US" w:bidi="ar-SA"/>
              </w:rPr>
              <w:br/>
              <w:t xml:space="preserve">B = </w:t>
            </w:r>
            <w:r w:rsidR="004D798D"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programadas</w:t>
            </w:r>
          </w:p>
        </w:tc>
        <w:tc>
          <w:tcPr>
            <w:tcW w:w="701" w:type="pct"/>
            <w:tcBorders>
              <w:top w:val="nil"/>
              <w:left w:val="nil"/>
              <w:bottom w:val="single" w:sz="4" w:space="0" w:color="auto"/>
              <w:right w:val="single" w:sz="4" w:space="0" w:color="auto"/>
            </w:tcBorders>
            <w:shd w:val="clear" w:color="auto" w:fill="auto"/>
            <w:vAlign w:val="center"/>
            <w:hideMark/>
          </w:tcPr>
          <w:p w:rsidR="00C669F0" w:rsidRDefault="001C59B9" w:rsidP="001C59B9">
            <w:pPr>
              <w:widowControl/>
              <w:autoSpaceDE/>
              <w:autoSpaceDN/>
              <w:jc w:val="center"/>
              <w:rPr>
                <w:rFonts w:ascii="Arial Narrow" w:eastAsia="Times New Roman" w:hAnsi="Arial Narrow" w:cs="Calibri"/>
                <w:sz w:val="18"/>
                <w:szCs w:val="20"/>
                <w:lang w:val="en-US" w:eastAsia="en-US" w:bidi="ar-SA"/>
              </w:rPr>
            </w:pPr>
            <w:r>
              <w:rPr>
                <w:rFonts w:ascii="Arial Narrow" w:eastAsia="Times New Roman" w:hAnsi="Arial Narrow" w:cs="Calibri"/>
                <w:sz w:val="18"/>
                <w:szCs w:val="20"/>
                <w:lang w:val="en-US" w:eastAsia="en-US" w:bidi="ar-SA"/>
              </w:rPr>
              <w:t>PRIMER SEMESTRE</w:t>
            </w:r>
          </w:p>
          <w:p w:rsidR="009838F3" w:rsidRDefault="009838F3" w:rsidP="001C59B9">
            <w:pPr>
              <w:widowControl/>
              <w:autoSpaceDE/>
              <w:autoSpaceDN/>
              <w:jc w:val="center"/>
              <w:rPr>
                <w:rFonts w:ascii="Arial Narrow" w:eastAsia="Times New Roman" w:hAnsi="Arial Narrow" w:cs="Calibri"/>
                <w:sz w:val="18"/>
                <w:szCs w:val="20"/>
                <w:lang w:val="en-US" w:eastAsia="en-US" w:bidi="ar-SA"/>
              </w:rPr>
            </w:pPr>
          </w:p>
          <w:p w:rsidR="009838F3" w:rsidRPr="00C669F0" w:rsidRDefault="009838F3" w:rsidP="001C59B9">
            <w:pPr>
              <w:widowControl/>
              <w:autoSpaceDE/>
              <w:autoSpaceDN/>
              <w:jc w:val="center"/>
              <w:rPr>
                <w:rFonts w:ascii="Arial Narrow" w:eastAsia="Times New Roman" w:hAnsi="Arial Narrow" w:cs="Calibri"/>
                <w:sz w:val="18"/>
                <w:szCs w:val="20"/>
                <w:lang w:val="en-US" w:eastAsia="en-US" w:bidi="ar-SA"/>
              </w:rPr>
            </w:pPr>
            <w:r w:rsidRPr="009838F3">
              <w:rPr>
                <w:rFonts w:ascii="Arial Narrow" w:eastAsia="Times New Roman" w:hAnsi="Arial Narrow" w:cs="Calibri"/>
                <w:sz w:val="18"/>
                <w:szCs w:val="20"/>
                <w:lang w:val="en-US" w:eastAsia="en-US" w:bidi="ar-SA"/>
              </w:rPr>
              <w:t>FEBRERO/DICIEMBRE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s-ES" w:eastAsia="en-US" w:bidi="ar-SA"/>
              </w:rPr>
            </w:pPr>
            <w:r w:rsidRPr="00C669F0">
              <w:rPr>
                <w:rFonts w:ascii="Arial Narrow" w:eastAsia="Times New Roman" w:hAnsi="Arial Narrow" w:cs="Calibri"/>
                <w:sz w:val="18"/>
                <w:szCs w:val="20"/>
                <w:lang w:val="es-ES" w:eastAsia="en-US" w:bidi="ar-SA"/>
              </w:rPr>
              <w:t>COORDINACIÓN DE GRUPO DE SST</w:t>
            </w:r>
            <w:r w:rsidRPr="00C669F0">
              <w:rPr>
                <w:rFonts w:ascii="Arial Narrow" w:eastAsia="Times New Roman" w:hAnsi="Arial Narrow" w:cs="Calibri"/>
                <w:sz w:val="18"/>
                <w:szCs w:val="20"/>
                <w:lang w:val="es-ES" w:eastAsia="en-US" w:bidi="ar-SA"/>
              </w:rPr>
              <w:br/>
            </w:r>
            <w:r w:rsidRPr="00C669F0">
              <w:rPr>
                <w:rFonts w:ascii="Arial Narrow" w:eastAsia="Times New Roman" w:hAnsi="Arial Narrow" w:cs="Calibri"/>
                <w:sz w:val="18"/>
                <w:szCs w:val="20"/>
                <w:lang w:val="es-ES" w:eastAsia="en-US" w:bidi="ar-SA"/>
              </w:rPr>
              <w:br/>
            </w:r>
            <w:r w:rsidRPr="00C669F0">
              <w:rPr>
                <w:rFonts w:ascii="Arial Narrow" w:eastAsia="Times New Roman" w:hAnsi="Arial Narrow" w:cs="Calibri"/>
                <w:sz w:val="18"/>
                <w:szCs w:val="20"/>
                <w:lang w:val="es-ES" w:eastAsia="en-US" w:bidi="ar-SA"/>
              </w:rPr>
              <w:br/>
              <w:t>COPASST</w:t>
            </w:r>
          </w:p>
        </w:tc>
      </w:tr>
      <w:tr w:rsidR="00C669F0" w:rsidRPr="00C669F0" w:rsidTr="00A723B7">
        <w:trPr>
          <w:trHeight w:val="2325"/>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n-US" w:eastAsia="en-US" w:bidi="ar-SA"/>
              </w:rPr>
            </w:pPr>
            <w:r w:rsidRPr="00C669F0">
              <w:rPr>
                <w:rFonts w:ascii="Arial Narrow" w:eastAsia="Times New Roman" w:hAnsi="Arial Narrow" w:cs="Calibri"/>
                <w:b/>
                <w:bCs/>
                <w:color w:val="000000"/>
                <w:sz w:val="18"/>
                <w:szCs w:val="24"/>
                <w:u w:val="single"/>
                <w:lang w:val="en-US" w:eastAsia="en-US" w:bidi="ar-SA"/>
              </w:rPr>
              <w:t>POLÍTICA</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2. Revisión y divulgación de la política de SST de las UTS</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 xml:space="preserve">Decreto 1072 de 2015, Sección 4, Capítulo 6, </w:t>
            </w:r>
            <w:r w:rsidR="007C3A0D" w:rsidRPr="00C669F0">
              <w:rPr>
                <w:rFonts w:ascii="Arial Narrow" w:eastAsia="Times New Roman" w:hAnsi="Arial Narrow" w:cs="Calibri"/>
                <w:color w:val="000000"/>
                <w:sz w:val="18"/>
                <w:szCs w:val="24"/>
                <w:lang w:val="es-ES" w:eastAsia="en-US" w:bidi="ar-SA"/>
              </w:rPr>
              <w:t>artículo 2</w:t>
            </w:r>
            <w:r w:rsidRPr="00C669F0">
              <w:rPr>
                <w:rFonts w:ascii="Arial Narrow" w:eastAsia="Times New Roman" w:hAnsi="Arial Narrow" w:cs="Calibri"/>
                <w:color w:val="000000"/>
                <w:sz w:val="18"/>
                <w:szCs w:val="24"/>
                <w:lang w:val="es-ES" w:eastAsia="en-US" w:bidi="ar-SA"/>
              </w:rPr>
              <w:t>.2.4.6.6</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Revisión de la política de SST de las UTS</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007C3A0D" w:rsidRPr="00C669F0">
              <w:rPr>
                <w:rFonts w:ascii="Arial Narrow" w:eastAsia="Times New Roman" w:hAnsi="Arial Narrow" w:cs="Calibri"/>
                <w:color w:val="000000"/>
                <w:sz w:val="18"/>
                <w:szCs w:val="20"/>
                <w:lang w:val="es-ES" w:eastAsia="en-US" w:bidi="ar-SA"/>
              </w:rPr>
              <w:t>Socializar la</w:t>
            </w:r>
            <w:r w:rsidRPr="00C669F0">
              <w:rPr>
                <w:rFonts w:ascii="Arial Narrow" w:eastAsia="Times New Roman" w:hAnsi="Arial Narrow" w:cs="Calibri"/>
                <w:color w:val="000000"/>
                <w:sz w:val="18"/>
                <w:szCs w:val="20"/>
                <w:lang w:val="es-ES" w:eastAsia="en-US" w:bidi="ar-SA"/>
              </w:rPr>
              <w:t xml:space="preserve"> política de SST de las UTS</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904FB">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Documento Verificable: </w:t>
            </w:r>
            <w:r w:rsidR="00C904FB">
              <w:rPr>
                <w:rFonts w:ascii="Arial Narrow" w:eastAsia="Times New Roman" w:hAnsi="Arial Narrow" w:cs="Calibri"/>
                <w:color w:val="000000"/>
                <w:sz w:val="18"/>
                <w:szCs w:val="20"/>
                <w:lang w:val="es-ES" w:eastAsia="en-US" w:bidi="ar-SA"/>
              </w:rPr>
              <w:t xml:space="preserve">Evidencia </w:t>
            </w:r>
            <w:r w:rsidRPr="00C669F0">
              <w:rPr>
                <w:rFonts w:ascii="Arial Narrow" w:eastAsia="Times New Roman" w:hAnsi="Arial Narrow" w:cs="Calibri"/>
                <w:color w:val="000000"/>
                <w:sz w:val="18"/>
                <w:szCs w:val="20"/>
                <w:lang w:val="es-ES" w:eastAsia="en-US" w:bidi="ar-SA"/>
              </w:rPr>
              <w:t>de la socialización y de publicación</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PRIMER SEMESTRE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2790"/>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3. Revisión y divulgación de la política de alcohol y sustancias psicoactivas de las UTS, según normatividad legal vigente.</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n-US" w:eastAsia="en-US" w:bidi="ar-SA"/>
              </w:rPr>
            </w:pPr>
            <w:r w:rsidRPr="00C669F0">
              <w:rPr>
                <w:rFonts w:ascii="Arial Narrow" w:eastAsia="Times New Roman" w:hAnsi="Arial Narrow" w:cs="Calibri"/>
                <w:color w:val="000000"/>
                <w:sz w:val="18"/>
                <w:szCs w:val="24"/>
                <w:lang w:val="en-US" w:eastAsia="en-US" w:bidi="ar-SA"/>
              </w:rPr>
              <w:t>Circular 038 de 2010, numeral 4.</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Revisar la política </w:t>
            </w:r>
            <w:r w:rsidR="007C3A0D" w:rsidRPr="00C669F0">
              <w:rPr>
                <w:rFonts w:ascii="Arial Narrow" w:eastAsia="Times New Roman" w:hAnsi="Arial Narrow" w:cs="Calibri"/>
                <w:color w:val="000000"/>
                <w:sz w:val="18"/>
                <w:szCs w:val="20"/>
                <w:lang w:val="es-ES" w:eastAsia="en-US" w:bidi="ar-SA"/>
              </w:rPr>
              <w:t>de alcohol</w:t>
            </w:r>
            <w:r w:rsidRPr="00C669F0">
              <w:rPr>
                <w:rFonts w:ascii="Arial Narrow" w:eastAsia="Times New Roman" w:hAnsi="Arial Narrow" w:cs="Calibri"/>
                <w:color w:val="000000"/>
                <w:sz w:val="18"/>
                <w:szCs w:val="20"/>
                <w:lang w:val="es-ES" w:eastAsia="en-US" w:bidi="ar-SA"/>
              </w:rPr>
              <w:t xml:space="preserve"> y sustancias psicoactivas de las UTS</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007C3A0D" w:rsidRPr="00C669F0">
              <w:rPr>
                <w:rFonts w:ascii="Arial Narrow" w:eastAsia="Times New Roman" w:hAnsi="Arial Narrow" w:cs="Calibri"/>
                <w:color w:val="000000"/>
                <w:sz w:val="18"/>
                <w:szCs w:val="20"/>
                <w:lang w:val="es-ES" w:eastAsia="en-US" w:bidi="ar-SA"/>
              </w:rPr>
              <w:t>Socializar la</w:t>
            </w:r>
            <w:r w:rsidRPr="00C669F0">
              <w:rPr>
                <w:rFonts w:ascii="Arial Narrow" w:eastAsia="Times New Roman" w:hAnsi="Arial Narrow" w:cs="Calibri"/>
                <w:color w:val="000000"/>
                <w:sz w:val="18"/>
                <w:szCs w:val="20"/>
                <w:lang w:val="es-ES" w:eastAsia="en-US" w:bidi="ar-SA"/>
              </w:rPr>
              <w:t xml:space="preserve"> política de alcohol y sustancias psicoactivas de las UTS</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Registro de la socialización y evidencia de publicación</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PRIMER SEMESTRE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1185"/>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val="restart"/>
            <w:tcBorders>
              <w:top w:val="nil"/>
              <w:left w:val="single" w:sz="4" w:space="0" w:color="auto"/>
              <w:bottom w:val="single" w:sz="4" w:space="0" w:color="000000"/>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n-US" w:eastAsia="en-US" w:bidi="ar-SA"/>
              </w:rPr>
            </w:pPr>
            <w:r w:rsidRPr="00C669F0">
              <w:rPr>
                <w:rFonts w:ascii="Arial Narrow" w:eastAsia="Times New Roman" w:hAnsi="Arial Narrow" w:cs="Calibri"/>
                <w:b/>
                <w:bCs/>
                <w:color w:val="000000"/>
                <w:sz w:val="18"/>
                <w:szCs w:val="24"/>
                <w:u w:val="single"/>
                <w:lang w:val="en-US" w:eastAsia="en-US" w:bidi="ar-SA"/>
              </w:rPr>
              <w:t>RECURSOS</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4. Identificación de los recursos económicos asignados para la implementación del SG - SST.</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Capitulo 6, artículo 2.2.4.6.8, numeral 4.</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Revisar el presupuesto institucional asignado para el cumplimiento del SG -SST.</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Documento Verificable: Solicitud(es) de inclusión en Plan Anual de Adquisiciones y Fichas </w:t>
            </w:r>
            <w:r w:rsidR="007C3A0D" w:rsidRPr="00C669F0">
              <w:rPr>
                <w:rFonts w:ascii="Arial Narrow" w:eastAsia="Times New Roman" w:hAnsi="Arial Narrow" w:cs="Calibri"/>
                <w:color w:val="000000"/>
                <w:sz w:val="18"/>
                <w:szCs w:val="20"/>
                <w:lang w:val="es-ES" w:eastAsia="en-US" w:bidi="ar-SA"/>
              </w:rPr>
              <w:t>Técnicas</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PRIMER SEMESTRE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1185"/>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tcBorders>
              <w:top w:val="nil"/>
              <w:left w:val="single" w:sz="4"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sz w:val="18"/>
                <w:szCs w:val="24"/>
                <w:lang w:val="es-ES" w:eastAsia="en-US" w:bidi="ar-SA"/>
              </w:rPr>
            </w:pPr>
            <w:r w:rsidRPr="00C669F0">
              <w:rPr>
                <w:rFonts w:ascii="Arial Narrow" w:eastAsia="Times New Roman" w:hAnsi="Arial Narrow" w:cs="Calibri"/>
                <w:sz w:val="18"/>
                <w:szCs w:val="24"/>
                <w:lang w:val="es-ES" w:eastAsia="en-US" w:bidi="ar-SA"/>
              </w:rPr>
              <w:t xml:space="preserve">5. Inducción, reinducción y capacitación del SG - SST </w:t>
            </w:r>
            <w:r w:rsidR="007C3A0D" w:rsidRPr="00C669F0">
              <w:rPr>
                <w:rFonts w:ascii="Arial Narrow" w:eastAsia="Times New Roman" w:hAnsi="Arial Narrow" w:cs="Calibri"/>
                <w:sz w:val="18"/>
                <w:szCs w:val="24"/>
                <w:lang w:val="es-ES" w:eastAsia="en-US" w:bidi="ar-SA"/>
              </w:rPr>
              <w:t>al personal</w:t>
            </w:r>
            <w:r w:rsidRPr="00C669F0">
              <w:rPr>
                <w:rFonts w:ascii="Arial Narrow" w:eastAsia="Times New Roman" w:hAnsi="Arial Narrow" w:cs="Calibri"/>
                <w:sz w:val="18"/>
                <w:szCs w:val="24"/>
                <w:lang w:val="es-ES" w:eastAsia="en-US" w:bidi="ar-SA"/>
              </w:rPr>
              <w:t xml:space="preserve"> de las UTS.</w:t>
            </w:r>
          </w:p>
        </w:tc>
        <w:tc>
          <w:tcPr>
            <w:tcW w:w="555" w:type="pct"/>
            <w:tcBorders>
              <w:top w:val="nil"/>
              <w:left w:val="nil"/>
              <w:bottom w:val="single" w:sz="4" w:space="0" w:color="auto"/>
              <w:right w:val="single" w:sz="4" w:space="0" w:color="auto"/>
            </w:tcBorders>
            <w:shd w:val="clear" w:color="000000" w:fill="FFFFFF"/>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n-US" w:eastAsia="en-US" w:bidi="ar-SA"/>
              </w:rPr>
            </w:pPr>
            <w:r w:rsidRPr="005A49C1">
              <w:rPr>
                <w:rFonts w:ascii="Arial Narrow" w:eastAsia="Times New Roman" w:hAnsi="Arial Narrow" w:cs="Calibri"/>
                <w:color w:val="000000"/>
                <w:sz w:val="18"/>
                <w:szCs w:val="24"/>
                <w:lang w:eastAsia="en-US" w:bidi="ar-SA"/>
              </w:rPr>
              <w:t>Decreto</w:t>
            </w:r>
            <w:r w:rsidRPr="00C669F0">
              <w:rPr>
                <w:rFonts w:ascii="Arial Narrow" w:eastAsia="Times New Roman" w:hAnsi="Arial Narrow" w:cs="Calibri"/>
                <w:color w:val="000000"/>
                <w:sz w:val="18"/>
                <w:szCs w:val="24"/>
                <w:lang w:val="en-US" w:eastAsia="en-US" w:bidi="ar-SA"/>
              </w:rPr>
              <w:t xml:space="preserve"> 1072 de 2015, </w:t>
            </w:r>
            <w:r w:rsidRPr="005A49C1">
              <w:rPr>
                <w:rFonts w:ascii="Arial Narrow" w:eastAsia="Times New Roman" w:hAnsi="Arial Narrow" w:cs="Calibri"/>
                <w:color w:val="000000"/>
                <w:sz w:val="18"/>
                <w:szCs w:val="24"/>
                <w:lang w:eastAsia="en-US" w:bidi="ar-SA"/>
              </w:rPr>
              <w:t>Capítulo</w:t>
            </w:r>
            <w:r w:rsidRPr="00C669F0">
              <w:rPr>
                <w:rFonts w:ascii="Arial Narrow" w:eastAsia="Times New Roman" w:hAnsi="Arial Narrow" w:cs="Calibri"/>
                <w:color w:val="000000"/>
                <w:sz w:val="18"/>
                <w:szCs w:val="24"/>
                <w:lang w:val="en-US" w:eastAsia="en-US" w:bidi="ar-SA"/>
              </w:rPr>
              <w:t xml:space="preserve"> 6, </w:t>
            </w:r>
            <w:r w:rsidRPr="007C3A0D">
              <w:rPr>
                <w:rFonts w:ascii="Arial Narrow" w:eastAsia="Times New Roman" w:hAnsi="Arial Narrow" w:cs="Calibri"/>
                <w:color w:val="000000"/>
                <w:sz w:val="18"/>
                <w:szCs w:val="24"/>
                <w:lang w:eastAsia="en-US" w:bidi="ar-SA"/>
              </w:rPr>
              <w:t>artículo</w:t>
            </w:r>
            <w:r w:rsidRPr="00C669F0">
              <w:rPr>
                <w:rFonts w:ascii="Arial Narrow" w:eastAsia="Times New Roman" w:hAnsi="Arial Narrow" w:cs="Calibri"/>
                <w:color w:val="000000"/>
                <w:sz w:val="18"/>
                <w:szCs w:val="24"/>
                <w:lang w:val="en-US" w:eastAsia="en-US" w:bidi="ar-SA"/>
              </w:rPr>
              <w:t xml:space="preserve"> 2.2.4.6.11</w:t>
            </w:r>
          </w:p>
        </w:tc>
        <w:tc>
          <w:tcPr>
            <w:tcW w:w="537" w:type="pct"/>
            <w:tcBorders>
              <w:top w:val="nil"/>
              <w:left w:val="nil"/>
              <w:bottom w:val="single" w:sz="4" w:space="0" w:color="auto"/>
              <w:right w:val="single" w:sz="4" w:space="0" w:color="auto"/>
            </w:tcBorders>
            <w:shd w:val="clear" w:color="000000" w:fill="FFFFFF"/>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Desarrollar las actividades de inducción, reinducción y capacitación de SST al personal de las UTS.</w:t>
            </w:r>
          </w:p>
        </w:tc>
        <w:tc>
          <w:tcPr>
            <w:tcW w:w="620" w:type="pct"/>
            <w:tcBorders>
              <w:top w:val="nil"/>
              <w:left w:val="nil"/>
              <w:bottom w:val="single" w:sz="4" w:space="0" w:color="auto"/>
              <w:right w:val="single" w:sz="4" w:space="0" w:color="auto"/>
            </w:tcBorders>
            <w:shd w:val="clear" w:color="000000" w:fill="FFFFFF"/>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 xml:space="preserve">N° de </w:t>
            </w:r>
            <w:r w:rsidRPr="005A49C1">
              <w:rPr>
                <w:rFonts w:ascii="Arial Narrow" w:eastAsia="Times New Roman" w:hAnsi="Arial Narrow" w:cs="Calibri"/>
                <w:color w:val="000000"/>
                <w:sz w:val="18"/>
                <w:szCs w:val="20"/>
                <w:lang w:eastAsia="en-US" w:bidi="ar-SA"/>
              </w:rPr>
              <w:t>actividades</w:t>
            </w:r>
            <w:r w:rsidRPr="00C669F0">
              <w:rPr>
                <w:rFonts w:ascii="Arial Narrow" w:eastAsia="Times New Roman" w:hAnsi="Arial Narrow" w:cs="Calibri"/>
                <w:color w:val="000000"/>
                <w:sz w:val="18"/>
                <w:szCs w:val="20"/>
                <w:lang w:val="en-US" w:eastAsia="en-US" w:bidi="ar-SA"/>
              </w:rPr>
              <w:t xml:space="preserve"> </w:t>
            </w:r>
            <w:r w:rsidRPr="005A49C1">
              <w:rPr>
                <w:rFonts w:ascii="Arial Narrow" w:eastAsia="Times New Roman" w:hAnsi="Arial Narrow" w:cs="Calibri"/>
                <w:color w:val="000000"/>
                <w:sz w:val="18"/>
                <w:szCs w:val="20"/>
                <w:lang w:eastAsia="en-US" w:bidi="ar-SA"/>
              </w:rPr>
              <w:t>desarrolladas</w:t>
            </w:r>
          </w:p>
        </w:tc>
        <w:tc>
          <w:tcPr>
            <w:tcW w:w="701" w:type="pct"/>
            <w:tcBorders>
              <w:top w:val="nil"/>
              <w:left w:val="nil"/>
              <w:bottom w:val="single" w:sz="4" w:space="0" w:color="auto"/>
              <w:right w:val="single" w:sz="4" w:space="0" w:color="auto"/>
            </w:tcBorders>
            <w:shd w:val="clear" w:color="000000" w:fill="FFFFFF"/>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PERMANENTE</w:t>
            </w:r>
          </w:p>
        </w:tc>
        <w:tc>
          <w:tcPr>
            <w:tcW w:w="540" w:type="pct"/>
            <w:tcBorders>
              <w:top w:val="nil"/>
              <w:left w:val="nil"/>
              <w:bottom w:val="single" w:sz="4" w:space="0" w:color="auto"/>
              <w:right w:val="single" w:sz="8" w:space="0" w:color="auto"/>
            </w:tcBorders>
            <w:shd w:val="clear" w:color="000000" w:fill="FFFFFF"/>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1725"/>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val="restart"/>
            <w:tcBorders>
              <w:top w:val="nil"/>
              <w:left w:val="single" w:sz="4" w:space="0" w:color="auto"/>
              <w:bottom w:val="single" w:sz="4" w:space="0" w:color="000000"/>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n-US" w:eastAsia="en-US" w:bidi="ar-SA"/>
              </w:rPr>
            </w:pPr>
            <w:r w:rsidRPr="00C669F0">
              <w:rPr>
                <w:rFonts w:ascii="Arial Narrow" w:eastAsia="Times New Roman" w:hAnsi="Arial Narrow" w:cs="Calibri"/>
                <w:b/>
                <w:bCs/>
                <w:color w:val="000000"/>
                <w:sz w:val="18"/>
                <w:szCs w:val="24"/>
                <w:u w:val="single"/>
                <w:lang w:val="en-US" w:eastAsia="en-US" w:bidi="ar-SA"/>
              </w:rPr>
              <w:t>RESPONSABILIDADES</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6. Parametrización de la documentación correspondiente al SG -</w:t>
            </w:r>
            <w:r w:rsidR="005A49C1" w:rsidRPr="00C669F0">
              <w:rPr>
                <w:rFonts w:ascii="Arial Narrow" w:eastAsia="Times New Roman" w:hAnsi="Arial Narrow" w:cs="Calibri"/>
                <w:color w:val="000000"/>
                <w:sz w:val="18"/>
                <w:szCs w:val="24"/>
                <w:lang w:val="es-ES" w:eastAsia="en-US" w:bidi="ar-SA"/>
              </w:rPr>
              <w:t>SST utilizando</w:t>
            </w:r>
            <w:r w:rsidRPr="00C669F0">
              <w:rPr>
                <w:rFonts w:ascii="Arial Narrow" w:eastAsia="Times New Roman" w:hAnsi="Arial Narrow" w:cs="Calibri"/>
                <w:color w:val="000000"/>
                <w:sz w:val="18"/>
                <w:szCs w:val="24"/>
                <w:lang w:val="es-ES" w:eastAsia="en-US" w:bidi="ar-SA"/>
              </w:rPr>
              <w:t xml:space="preserve"> los lineamientos establecidos por el SIGUTS</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Sección 4, Capitulo 6, artículo 2.2.4.6.8, numeral 3, artículo 2.2.4.6.12</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Parametrizar la documentación correspondiente al SG-SST</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Documentos Verificables: SG-SST, procedimientos y formatos codificados y publicados en la base documental institucional.</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CUANDO SE REQUIERA</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p>
        </w:tc>
      </w:tr>
      <w:tr w:rsidR="00C669F0" w:rsidRPr="00C669F0" w:rsidTr="00A723B7">
        <w:trPr>
          <w:trHeight w:val="1125"/>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vMerge/>
            <w:tcBorders>
              <w:top w:val="nil"/>
              <w:left w:val="single" w:sz="4"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7.Actualización seguimiento al cumplimiento de la matriz de requisitos legales.</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Capitulo 6, articulo 2.2.4.6.8, numeral 15.</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Actualizar la matriz de requisitos legales del SG -SST.</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Documentos Verificables:  Matriz de requisitos legales SG -SST </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SEGUNDO SEMESTRE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1800"/>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tcBorders>
              <w:top w:val="nil"/>
              <w:left w:val="nil"/>
              <w:bottom w:val="single" w:sz="4" w:space="0" w:color="auto"/>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s-ES" w:eastAsia="en-US" w:bidi="ar-SA"/>
              </w:rPr>
            </w:pPr>
            <w:r w:rsidRPr="00C669F0">
              <w:rPr>
                <w:rFonts w:ascii="Arial Narrow" w:eastAsia="Times New Roman" w:hAnsi="Arial Narrow" w:cs="Calibri"/>
                <w:b/>
                <w:bCs/>
                <w:color w:val="000000"/>
                <w:sz w:val="18"/>
                <w:szCs w:val="24"/>
                <w:u w:val="single"/>
                <w:lang w:val="es-ES" w:eastAsia="en-US" w:bidi="ar-SA"/>
              </w:rPr>
              <w:t>REGLAMENTO DE HIGIENE Y SEGURIDAD</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8. Revisión y</w:t>
            </w:r>
            <w:r w:rsidRPr="00C669F0">
              <w:rPr>
                <w:rFonts w:ascii="Arial Narrow" w:eastAsia="Times New Roman" w:hAnsi="Arial Narrow" w:cs="Calibri"/>
                <w:sz w:val="18"/>
                <w:szCs w:val="24"/>
                <w:lang w:val="es-ES" w:eastAsia="en-US" w:bidi="ar-SA"/>
              </w:rPr>
              <w:t xml:space="preserve"> divulgació</w:t>
            </w:r>
            <w:r w:rsidRPr="00C669F0">
              <w:rPr>
                <w:rFonts w:ascii="Arial Narrow" w:eastAsia="Times New Roman" w:hAnsi="Arial Narrow" w:cs="Calibri"/>
                <w:color w:val="000000"/>
                <w:sz w:val="18"/>
                <w:szCs w:val="24"/>
                <w:lang w:val="es-ES" w:eastAsia="en-US" w:bidi="ar-SA"/>
              </w:rPr>
              <w:t>n del Reglamento de Higiene y Seguridad.</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Código sustantivo del trabajo, artículo 348 y 349.</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Revisar y divulgar el Reglamento de Higiene y Seguridad de las UTS</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Socializar el Reglamento de Higiene y Seguridad de las UTS</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04234F" w:rsidP="00C669F0">
            <w:pPr>
              <w:widowControl/>
              <w:autoSpaceDE/>
              <w:autoSpaceDN/>
              <w:jc w:val="center"/>
              <w:rPr>
                <w:rFonts w:ascii="Arial Narrow" w:eastAsia="Times New Roman" w:hAnsi="Arial Narrow" w:cs="Calibri"/>
                <w:color w:val="000000"/>
                <w:sz w:val="18"/>
                <w:szCs w:val="20"/>
                <w:lang w:val="es-ES" w:eastAsia="en-US" w:bidi="ar-SA"/>
              </w:rPr>
            </w:pPr>
            <w:r>
              <w:rPr>
                <w:rFonts w:ascii="Arial Narrow" w:eastAsia="Times New Roman" w:hAnsi="Arial Narrow" w:cs="Calibri"/>
                <w:color w:val="000000"/>
                <w:sz w:val="18"/>
                <w:szCs w:val="20"/>
                <w:lang w:val="es-ES" w:eastAsia="en-US" w:bidi="ar-SA"/>
              </w:rPr>
              <w:t>D</w:t>
            </w:r>
            <w:r w:rsidR="00C669F0" w:rsidRPr="00C669F0">
              <w:rPr>
                <w:rFonts w:ascii="Arial Narrow" w:eastAsia="Times New Roman" w:hAnsi="Arial Narrow" w:cs="Calibri"/>
                <w:color w:val="000000"/>
                <w:sz w:val="18"/>
                <w:szCs w:val="20"/>
                <w:lang w:val="es-ES" w:eastAsia="en-US" w:bidi="ar-SA"/>
              </w:rPr>
              <w:t>ocumento Verificable: Registro de la socialización y publicación del documento.</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PRIMER SEMESTRE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04234F">
        <w:trPr>
          <w:trHeight w:val="2070"/>
        </w:trPr>
        <w:tc>
          <w:tcPr>
            <w:tcW w:w="602" w:type="pct"/>
            <w:vMerge/>
            <w:tcBorders>
              <w:top w:val="nil"/>
              <w:left w:val="single" w:sz="8" w:space="0" w:color="auto"/>
              <w:bottom w:val="single" w:sz="4" w:space="0" w:color="000000"/>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color w:val="000000"/>
                <w:sz w:val="18"/>
                <w:szCs w:val="24"/>
                <w:lang w:val="es-ES" w:eastAsia="en-US" w:bidi="ar-SA"/>
              </w:rPr>
            </w:pPr>
          </w:p>
        </w:tc>
        <w:tc>
          <w:tcPr>
            <w:tcW w:w="720" w:type="pct"/>
            <w:tcBorders>
              <w:top w:val="nil"/>
              <w:left w:val="nil"/>
              <w:bottom w:val="single" w:sz="4" w:space="0" w:color="auto"/>
              <w:right w:val="single" w:sz="4" w:space="0" w:color="auto"/>
            </w:tcBorders>
            <w:shd w:val="clear" w:color="000000" w:fill="B8CCE4"/>
            <w:vAlign w:val="center"/>
            <w:hideMark/>
          </w:tcPr>
          <w:p w:rsidR="00C669F0" w:rsidRPr="00C669F0" w:rsidRDefault="00C669F0" w:rsidP="00C669F0">
            <w:pPr>
              <w:widowControl/>
              <w:autoSpaceDE/>
              <w:autoSpaceDN/>
              <w:jc w:val="center"/>
              <w:rPr>
                <w:rFonts w:ascii="Arial Narrow" w:eastAsia="Times New Roman" w:hAnsi="Arial Narrow" w:cs="Calibri"/>
                <w:b/>
                <w:bCs/>
                <w:color w:val="000000"/>
                <w:sz w:val="18"/>
                <w:szCs w:val="24"/>
                <w:u w:val="single"/>
                <w:lang w:val="en-US" w:eastAsia="en-US" w:bidi="ar-SA"/>
              </w:rPr>
            </w:pPr>
            <w:r w:rsidRPr="00C669F0">
              <w:rPr>
                <w:rFonts w:ascii="Arial Narrow" w:eastAsia="Times New Roman" w:hAnsi="Arial Narrow" w:cs="Calibri"/>
                <w:b/>
                <w:bCs/>
                <w:color w:val="000000"/>
                <w:sz w:val="18"/>
                <w:szCs w:val="24"/>
                <w:u w:val="single"/>
                <w:lang w:val="en-US" w:eastAsia="en-US" w:bidi="ar-SA"/>
              </w:rPr>
              <w:t>COPASST</w:t>
            </w: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n-US" w:eastAsia="en-US" w:bidi="ar-SA"/>
              </w:rPr>
            </w:pPr>
            <w:r w:rsidRPr="00C669F0">
              <w:rPr>
                <w:rFonts w:ascii="Arial Narrow" w:eastAsia="Times New Roman" w:hAnsi="Arial Narrow" w:cs="Calibri"/>
                <w:color w:val="000000"/>
                <w:sz w:val="18"/>
                <w:szCs w:val="24"/>
                <w:lang w:val="en-US" w:eastAsia="en-US" w:bidi="ar-SA"/>
              </w:rPr>
              <w:t xml:space="preserve">9. </w:t>
            </w:r>
            <w:r w:rsidRPr="005A49C1">
              <w:rPr>
                <w:rFonts w:ascii="Arial Narrow" w:eastAsia="Times New Roman" w:hAnsi="Arial Narrow" w:cs="Calibri"/>
                <w:color w:val="000000"/>
                <w:sz w:val="18"/>
                <w:szCs w:val="24"/>
                <w:lang w:eastAsia="en-US" w:bidi="ar-SA"/>
              </w:rPr>
              <w:t>Acompañamiento</w:t>
            </w:r>
            <w:r w:rsidRPr="00C669F0">
              <w:rPr>
                <w:rFonts w:ascii="Arial Narrow" w:eastAsia="Times New Roman" w:hAnsi="Arial Narrow" w:cs="Calibri"/>
                <w:color w:val="000000"/>
                <w:sz w:val="18"/>
                <w:szCs w:val="24"/>
                <w:lang w:val="en-US" w:eastAsia="en-US" w:bidi="ar-SA"/>
              </w:rPr>
              <w:t xml:space="preserve"> del COPASST</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Sección 4, Capítulo 6, artículo 2.2.4.6.9.</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Garantizar la realización del 100% de las reuniones programadas de COPASST para </w:t>
            </w:r>
            <w:r w:rsidR="001C59B9">
              <w:rPr>
                <w:rFonts w:ascii="Arial Narrow" w:eastAsia="Times New Roman" w:hAnsi="Arial Narrow" w:cs="Calibri"/>
                <w:color w:val="000000"/>
                <w:sz w:val="18"/>
                <w:szCs w:val="20"/>
                <w:lang w:val="es-ES" w:eastAsia="en-US" w:bidi="ar-SA"/>
              </w:rPr>
              <w:t>2024</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 xml:space="preserve">A=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reuniones ejecutadas</w:t>
            </w:r>
            <w:r w:rsidRPr="00C669F0">
              <w:rPr>
                <w:rFonts w:ascii="Arial Narrow" w:eastAsia="Times New Roman" w:hAnsi="Arial Narrow" w:cs="Calibri"/>
                <w:color w:val="000000"/>
                <w:sz w:val="18"/>
                <w:szCs w:val="20"/>
                <w:lang w:val="es-ES" w:eastAsia="en-US" w:bidi="ar-SA"/>
              </w:rPr>
              <w:br/>
              <w:t xml:space="preserve">B =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reuniones programadas</w:t>
            </w:r>
          </w:p>
        </w:tc>
        <w:tc>
          <w:tcPr>
            <w:tcW w:w="701" w:type="pct"/>
            <w:tcBorders>
              <w:top w:val="nil"/>
              <w:left w:val="nil"/>
              <w:bottom w:val="single" w:sz="4" w:space="0" w:color="auto"/>
              <w:right w:val="single" w:sz="4" w:space="0" w:color="auto"/>
            </w:tcBorders>
            <w:shd w:val="clear" w:color="000000" w:fill="FFFFFF"/>
            <w:vAlign w:val="center"/>
            <w:hideMark/>
          </w:tcPr>
          <w:p w:rsidR="00C669F0" w:rsidRPr="00C669F0" w:rsidRDefault="00C669F0" w:rsidP="00C669F0">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PERMANENTE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04234F" w:rsidRPr="00C669F0" w:rsidTr="00CA353E">
        <w:trPr>
          <w:trHeight w:val="1796"/>
        </w:trPr>
        <w:tc>
          <w:tcPr>
            <w:tcW w:w="602" w:type="pct"/>
            <w:vMerge w:val="restart"/>
            <w:tcBorders>
              <w:top w:val="nil"/>
              <w:left w:val="single" w:sz="8" w:space="0" w:color="auto"/>
              <w:bottom w:val="nil"/>
              <w:right w:val="single" w:sz="4" w:space="0" w:color="auto"/>
            </w:tcBorders>
            <w:shd w:val="clear" w:color="000000" w:fill="E6B8B7"/>
            <w:vAlign w:val="center"/>
            <w:hideMark/>
          </w:tcPr>
          <w:p w:rsidR="0004234F" w:rsidRPr="00C669F0" w:rsidRDefault="0004234F" w:rsidP="00C669F0">
            <w:pPr>
              <w:widowControl/>
              <w:autoSpaceDE/>
              <w:autoSpaceDN/>
              <w:jc w:val="center"/>
              <w:rPr>
                <w:rFonts w:ascii="Arial Narrow" w:eastAsia="Times New Roman" w:hAnsi="Arial Narrow" w:cs="Calibri"/>
                <w:b/>
                <w:bCs/>
                <w:sz w:val="18"/>
                <w:szCs w:val="24"/>
                <w:lang w:val="en-US" w:eastAsia="en-US" w:bidi="ar-SA"/>
              </w:rPr>
            </w:pPr>
            <w:r w:rsidRPr="00C669F0">
              <w:rPr>
                <w:rFonts w:ascii="Arial Narrow" w:eastAsia="Times New Roman" w:hAnsi="Arial Narrow" w:cs="Calibri"/>
                <w:b/>
                <w:bCs/>
                <w:sz w:val="18"/>
                <w:szCs w:val="24"/>
                <w:lang w:val="en-US" w:eastAsia="en-US" w:bidi="ar-SA"/>
              </w:rPr>
              <w:lastRenderedPageBreak/>
              <w:t>2. PLANIFICACIÓN</w:t>
            </w:r>
          </w:p>
        </w:tc>
        <w:tc>
          <w:tcPr>
            <w:tcW w:w="720" w:type="pct"/>
            <w:tcBorders>
              <w:top w:val="nil"/>
              <w:left w:val="single" w:sz="4" w:space="0" w:color="auto"/>
              <w:bottom w:val="nil"/>
              <w:right w:val="single" w:sz="4" w:space="0" w:color="auto"/>
            </w:tcBorders>
            <w:shd w:val="clear" w:color="000000" w:fill="E6B8B7"/>
            <w:vAlign w:val="center"/>
            <w:hideMark/>
          </w:tcPr>
          <w:p w:rsidR="0004234F" w:rsidRPr="00C669F0" w:rsidRDefault="0004234F" w:rsidP="00C669F0">
            <w:pPr>
              <w:widowControl/>
              <w:autoSpaceDE/>
              <w:autoSpaceDN/>
              <w:jc w:val="center"/>
              <w:rPr>
                <w:rFonts w:ascii="Arial Narrow" w:eastAsia="Times New Roman" w:hAnsi="Arial Narrow" w:cs="Calibri"/>
                <w:b/>
                <w:bCs/>
                <w:sz w:val="18"/>
                <w:szCs w:val="24"/>
                <w:u w:val="single"/>
                <w:lang w:val="es-ES" w:eastAsia="en-US" w:bidi="ar-SA"/>
              </w:rPr>
            </w:pPr>
            <w:r w:rsidRPr="00C669F0">
              <w:rPr>
                <w:rFonts w:ascii="Arial Narrow" w:eastAsia="Times New Roman" w:hAnsi="Arial Narrow" w:cs="Calibri"/>
                <w:b/>
                <w:bCs/>
                <w:sz w:val="18"/>
                <w:szCs w:val="24"/>
                <w:u w:val="single"/>
                <w:lang w:val="es-ES" w:eastAsia="en-US" w:bidi="ar-SA"/>
              </w:rPr>
              <w:t>DIAGNÓSTICO DE LAS CONDICONES DE TRABAJO</w:t>
            </w:r>
          </w:p>
        </w:tc>
        <w:tc>
          <w:tcPr>
            <w:tcW w:w="726" w:type="pct"/>
            <w:tcBorders>
              <w:top w:val="single" w:sz="4" w:space="0" w:color="auto"/>
              <w:left w:val="nil"/>
              <w:bottom w:val="single" w:sz="4" w:space="0" w:color="auto"/>
              <w:right w:val="single" w:sz="4" w:space="0" w:color="auto"/>
            </w:tcBorders>
            <w:shd w:val="clear" w:color="auto" w:fill="auto"/>
            <w:vAlign w:val="center"/>
          </w:tcPr>
          <w:p w:rsidR="0004234F" w:rsidRPr="00C669F0" w:rsidRDefault="0004234F"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1</w:t>
            </w:r>
            <w:r>
              <w:rPr>
                <w:rFonts w:ascii="Arial Narrow" w:eastAsia="Times New Roman" w:hAnsi="Arial Narrow" w:cs="Calibri"/>
                <w:color w:val="000000"/>
                <w:sz w:val="18"/>
                <w:szCs w:val="24"/>
                <w:lang w:val="es-ES" w:eastAsia="en-US" w:bidi="ar-SA"/>
              </w:rPr>
              <w:t>0.</w:t>
            </w:r>
            <w:r w:rsidRPr="00C669F0">
              <w:rPr>
                <w:rFonts w:ascii="Arial Narrow" w:eastAsia="Times New Roman" w:hAnsi="Arial Narrow" w:cs="Calibri"/>
                <w:color w:val="000000"/>
                <w:sz w:val="18"/>
                <w:szCs w:val="24"/>
                <w:lang w:val="es-ES" w:eastAsia="en-US" w:bidi="ar-SA"/>
              </w:rPr>
              <w:t xml:space="preserve"> Actualización de la Matriz de Peligros y Riesgos de las UTS </w:t>
            </w:r>
          </w:p>
        </w:tc>
        <w:tc>
          <w:tcPr>
            <w:tcW w:w="555" w:type="pct"/>
            <w:tcBorders>
              <w:top w:val="single" w:sz="4" w:space="0" w:color="auto"/>
              <w:left w:val="nil"/>
              <w:bottom w:val="single" w:sz="4" w:space="0" w:color="auto"/>
              <w:right w:val="single" w:sz="4" w:space="0" w:color="auto"/>
            </w:tcBorders>
            <w:shd w:val="clear" w:color="auto" w:fill="auto"/>
            <w:vAlign w:val="center"/>
          </w:tcPr>
          <w:p w:rsidR="0004234F" w:rsidRPr="00C669F0" w:rsidRDefault="001C59B9" w:rsidP="00C669F0">
            <w:pPr>
              <w:widowControl/>
              <w:autoSpaceDE/>
              <w:autoSpaceDN/>
              <w:jc w:val="both"/>
              <w:rPr>
                <w:rFonts w:ascii="Arial Narrow" w:eastAsia="Times New Roman" w:hAnsi="Arial Narrow" w:cs="Calibri"/>
                <w:color w:val="000000"/>
                <w:sz w:val="18"/>
                <w:szCs w:val="24"/>
                <w:lang w:val="es-ES" w:eastAsia="en-US" w:bidi="ar-SA"/>
              </w:rPr>
            </w:pPr>
            <w:r w:rsidRPr="001C59B9">
              <w:rPr>
                <w:rFonts w:ascii="Arial Narrow" w:eastAsia="Times New Roman" w:hAnsi="Arial Narrow" w:cs="Calibri"/>
                <w:color w:val="000000"/>
                <w:sz w:val="18"/>
                <w:szCs w:val="24"/>
                <w:lang w:val="es-ES" w:eastAsia="en-US" w:bidi="ar-SA"/>
              </w:rPr>
              <w:t xml:space="preserve">Decreto 1072 de 2015, Sección 4, Capítulo 6, artículo 2.2.4.6.15. </w:t>
            </w:r>
            <w:r w:rsidRPr="001C59B9">
              <w:rPr>
                <w:rFonts w:ascii="Arial Narrow" w:eastAsia="Times New Roman" w:hAnsi="Arial Narrow" w:cs="Calibri"/>
                <w:color w:val="000000"/>
                <w:sz w:val="18"/>
                <w:szCs w:val="24"/>
                <w:lang w:val="en-US" w:eastAsia="en-US" w:bidi="ar-SA"/>
              </w:rPr>
              <w:t>Resolución 0312 de 2019, Art. 16</w:t>
            </w:r>
            <w:r w:rsidR="0004234F" w:rsidRPr="00C669F0">
              <w:rPr>
                <w:rFonts w:ascii="Arial Narrow" w:eastAsia="Times New Roman" w:hAnsi="Arial Narrow" w:cs="Calibri"/>
                <w:color w:val="000000"/>
                <w:sz w:val="18"/>
                <w:szCs w:val="24"/>
                <w:lang w:val="en-US" w:eastAsia="en-US" w:bidi="ar-SA"/>
              </w:rPr>
              <w:t>.</w:t>
            </w:r>
          </w:p>
        </w:tc>
        <w:tc>
          <w:tcPr>
            <w:tcW w:w="537" w:type="pct"/>
            <w:tcBorders>
              <w:top w:val="single" w:sz="4" w:space="0" w:color="auto"/>
              <w:left w:val="nil"/>
              <w:bottom w:val="single" w:sz="4" w:space="0" w:color="auto"/>
              <w:right w:val="single" w:sz="4" w:space="0" w:color="auto"/>
            </w:tcBorders>
            <w:shd w:val="clear" w:color="auto" w:fill="auto"/>
            <w:vAlign w:val="center"/>
          </w:tcPr>
          <w:p w:rsidR="0004234F" w:rsidRPr="00C669F0" w:rsidRDefault="0004234F"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Revisar y actualizar la Matriz de Peligros y Riesgos de</w:t>
            </w:r>
            <w:r>
              <w:rPr>
                <w:rFonts w:ascii="Arial Narrow" w:eastAsia="Times New Roman" w:hAnsi="Arial Narrow" w:cs="Calibri"/>
                <w:color w:val="000000"/>
                <w:sz w:val="18"/>
                <w:szCs w:val="20"/>
                <w:lang w:val="es-ES" w:eastAsia="en-US" w:bidi="ar-SA"/>
              </w:rPr>
              <w:t xml:space="preserve"> las</w:t>
            </w:r>
            <w:r w:rsidRPr="00C669F0">
              <w:rPr>
                <w:rFonts w:ascii="Arial Narrow" w:eastAsia="Times New Roman" w:hAnsi="Arial Narrow" w:cs="Calibri"/>
                <w:color w:val="000000"/>
                <w:sz w:val="18"/>
                <w:szCs w:val="20"/>
                <w:lang w:val="es-ES" w:eastAsia="en-US" w:bidi="ar-SA"/>
              </w:rPr>
              <w:t xml:space="preserve"> UTS.</w:t>
            </w:r>
          </w:p>
        </w:tc>
        <w:tc>
          <w:tcPr>
            <w:tcW w:w="620" w:type="pct"/>
            <w:tcBorders>
              <w:top w:val="single" w:sz="4" w:space="0" w:color="auto"/>
              <w:left w:val="nil"/>
              <w:bottom w:val="single" w:sz="4" w:space="0" w:color="auto"/>
              <w:right w:val="single" w:sz="4" w:space="0" w:color="auto"/>
            </w:tcBorders>
            <w:shd w:val="clear" w:color="auto" w:fill="auto"/>
            <w:vAlign w:val="center"/>
          </w:tcPr>
          <w:p w:rsidR="0004234F" w:rsidRPr="00C669F0" w:rsidRDefault="0004234F"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Matriz de Identificación de Peligros, Evaluación y Valoración de Riesgos</w:t>
            </w:r>
          </w:p>
        </w:tc>
        <w:tc>
          <w:tcPr>
            <w:tcW w:w="701" w:type="pct"/>
            <w:tcBorders>
              <w:top w:val="single" w:sz="4" w:space="0" w:color="auto"/>
              <w:left w:val="nil"/>
              <w:bottom w:val="single" w:sz="4" w:space="0" w:color="auto"/>
              <w:right w:val="single" w:sz="4" w:space="0" w:color="auto"/>
            </w:tcBorders>
            <w:shd w:val="clear" w:color="auto" w:fill="auto"/>
            <w:vAlign w:val="center"/>
          </w:tcPr>
          <w:p w:rsidR="0004234F" w:rsidRPr="00C669F0" w:rsidRDefault="0004234F"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sz w:val="18"/>
                <w:szCs w:val="20"/>
                <w:lang w:val="en-US" w:eastAsia="en-US" w:bidi="ar-SA"/>
              </w:rPr>
              <w:t>SEGUNDO SEMESTRE</w:t>
            </w:r>
          </w:p>
        </w:tc>
        <w:tc>
          <w:tcPr>
            <w:tcW w:w="540" w:type="pct"/>
            <w:tcBorders>
              <w:top w:val="single" w:sz="4" w:space="0" w:color="auto"/>
              <w:left w:val="nil"/>
              <w:bottom w:val="single" w:sz="4" w:space="0" w:color="auto"/>
              <w:right w:val="single" w:sz="4" w:space="0" w:color="auto"/>
            </w:tcBorders>
            <w:shd w:val="clear" w:color="auto" w:fill="auto"/>
            <w:vAlign w:val="center"/>
          </w:tcPr>
          <w:p w:rsidR="0004234F" w:rsidRPr="0004234F" w:rsidRDefault="0004234F" w:rsidP="0004234F">
            <w:pPr>
              <w:widowControl/>
              <w:autoSpaceDE/>
              <w:autoSpaceDN/>
              <w:jc w:val="center"/>
              <w:rPr>
                <w:rFonts w:ascii="Arial Narrow" w:eastAsia="Times New Roman" w:hAnsi="Arial Narrow" w:cs="Calibri"/>
                <w:color w:val="000000"/>
                <w:sz w:val="18"/>
                <w:szCs w:val="20"/>
                <w:lang w:val="es-ES" w:eastAsia="en-US" w:bidi="ar-SA"/>
              </w:rPr>
            </w:pPr>
            <w:r w:rsidRPr="0004234F">
              <w:rPr>
                <w:rFonts w:ascii="Arial Narrow" w:eastAsia="Times New Roman" w:hAnsi="Arial Narrow" w:cs="Calibri"/>
                <w:color w:val="000000"/>
                <w:sz w:val="18"/>
                <w:szCs w:val="20"/>
                <w:lang w:val="es-ES" w:eastAsia="en-US" w:bidi="ar-SA"/>
              </w:rPr>
              <w:t>COORDINACIÓN DE GRUPO DE SST</w:t>
            </w:r>
          </w:p>
          <w:p w:rsidR="0004234F" w:rsidRPr="0004234F" w:rsidRDefault="0004234F" w:rsidP="0004234F">
            <w:pPr>
              <w:widowControl/>
              <w:autoSpaceDE/>
              <w:autoSpaceDN/>
              <w:jc w:val="center"/>
              <w:rPr>
                <w:rFonts w:ascii="Arial Narrow" w:eastAsia="Times New Roman" w:hAnsi="Arial Narrow" w:cs="Calibri"/>
                <w:color w:val="000000"/>
                <w:sz w:val="18"/>
                <w:szCs w:val="20"/>
                <w:lang w:val="es-ES" w:eastAsia="en-US" w:bidi="ar-SA"/>
              </w:rPr>
            </w:pPr>
          </w:p>
          <w:p w:rsidR="0004234F" w:rsidRPr="00C669F0" w:rsidRDefault="0004234F" w:rsidP="0004234F">
            <w:pPr>
              <w:widowControl/>
              <w:autoSpaceDE/>
              <w:autoSpaceDN/>
              <w:jc w:val="center"/>
              <w:rPr>
                <w:rFonts w:ascii="Arial Narrow" w:eastAsia="Times New Roman" w:hAnsi="Arial Narrow" w:cs="Calibri"/>
                <w:color w:val="000000"/>
                <w:sz w:val="18"/>
                <w:szCs w:val="20"/>
                <w:lang w:val="es-ES" w:eastAsia="en-US" w:bidi="ar-SA"/>
              </w:rPr>
            </w:pPr>
            <w:r w:rsidRPr="0004234F">
              <w:rPr>
                <w:rFonts w:ascii="Arial Narrow" w:eastAsia="Times New Roman" w:hAnsi="Arial Narrow" w:cs="Calibri"/>
                <w:color w:val="000000"/>
                <w:sz w:val="18"/>
                <w:szCs w:val="20"/>
                <w:lang w:val="es-ES" w:eastAsia="en-US" w:bidi="ar-SA"/>
              </w:rPr>
              <w:t>COPASST</w:t>
            </w:r>
          </w:p>
        </w:tc>
      </w:tr>
      <w:tr w:rsidR="00C669F0" w:rsidRPr="00C669F0" w:rsidTr="0004234F">
        <w:trPr>
          <w:trHeight w:val="1185"/>
        </w:trPr>
        <w:tc>
          <w:tcPr>
            <w:tcW w:w="602" w:type="pct"/>
            <w:vMerge/>
            <w:tcBorders>
              <w:top w:val="nil"/>
              <w:left w:val="single" w:sz="8" w:space="0" w:color="auto"/>
              <w:bottom w:val="nil"/>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sz w:val="18"/>
                <w:szCs w:val="24"/>
                <w:lang w:val="es-ES" w:eastAsia="en-US" w:bidi="ar-SA"/>
              </w:rPr>
            </w:pPr>
          </w:p>
        </w:tc>
        <w:tc>
          <w:tcPr>
            <w:tcW w:w="720" w:type="pct"/>
            <w:vMerge w:val="restart"/>
            <w:tcBorders>
              <w:top w:val="single" w:sz="4" w:space="0" w:color="auto"/>
              <w:left w:val="single" w:sz="4" w:space="0" w:color="auto"/>
              <w:bottom w:val="nil"/>
              <w:right w:val="single" w:sz="4" w:space="0" w:color="auto"/>
            </w:tcBorders>
            <w:shd w:val="clear" w:color="000000" w:fill="E6B8B7"/>
            <w:vAlign w:val="center"/>
            <w:hideMark/>
          </w:tcPr>
          <w:p w:rsidR="00C669F0" w:rsidRPr="00C669F0" w:rsidRDefault="00C669F0" w:rsidP="00C669F0">
            <w:pPr>
              <w:widowControl/>
              <w:autoSpaceDE/>
              <w:autoSpaceDN/>
              <w:jc w:val="center"/>
              <w:rPr>
                <w:rFonts w:ascii="Arial Narrow" w:eastAsia="Times New Roman" w:hAnsi="Arial Narrow" w:cs="Calibri"/>
                <w:b/>
                <w:bCs/>
                <w:sz w:val="18"/>
                <w:szCs w:val="24"/>
                <w:u w:val="single"/>
                <w:lang w:val="es-ES" w:eastAsia="en-US" w:bidi="ar-SA"/>
              </w:rPr>
            </w:pPr>
            <w:r w:rsidRPr="00C669F0">
              <w:rPr>
                <w:rFonts w:ascii="Arial Narrow" w:eastAsia="Times New Roman" w:hAnsi="Arial Narrow" w:cs="Calibri"/>
                <w:b/>
                <w:bCs/>
                <w:sz w:val="18"/>
                <w:szCs w:val="24"/>
                <w:u w:val="single"/>
                <w:lang w:val="es-ES" w:eastAsia="en-US" w:bidi="ar-SA"/>
              </w:rPr>
              <w:t>DIAGNÓSTICO Y CONSERVACIÓN DE LA SALUD</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1</w:t>
            </w:r>
            <w:r w:rsidRPr="00C669F0">
              <w:rPr>
                <w:rFonts w:ascii="Arial Narrow" w:eastAsia="Times New Roman" w:hAnsi="Arial Narrow" w:cs="Calibri"/>
                <w:color w:val="000000"/>
                <w:sz w:val="18"/>
                <w:szCs w:val="24"/>
                <w:lang w:val="es-ES" w:eastAsia="en-US" w:bidi="ar-SA"/>
              </w:rPr>
              <w:t xml:space="preserve">.  Actualizar el perfil sociodemográfico de </w:t>
            </w:r>
            <w:r w:rsidR="005A49C1" w:rsidRPr="00C669F0">
              <w:rPr>
                <w:rFonts w:ascii="Arial Narrow" w:eastAsia="Times New Roman" w:hAnsi="Arial Narrow" w:cs="Calibri"/>
                <w:color w:val="000000"/>
                <w:sz w:val="18"/>
                <w:szCs w:val="24"/>
                <w:lang w:val="es-ES" w:eastAsia="en-US" w:bidi="ar-SA"/>
              </w:rPr>
              <w:t>la población</w:t>
            </w:r>
            <w:r w:rsidRPr="00C669F0">
              <w:rPr>
                <w:rFonts w:ascii="Arial Narrow" w:eastAsia="Times New Roman" w:hAnsi="Arial Narrow" w:cs="Calibri"/>
                <w:color w:val="000000"/>
                <w:sz w:val="18"/>
                <w:szCs w:val="24"/>
                <w:lang w:val="es-ES" w:eastAsia="en-US" w:bidi="ar-SA"/>
              </w:rPr>
              <w:t xml:space="preserve"> trabajadora de las UTS con base en la normatividad legal vigente.</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Sección 4, Capítulo 6, artículo 2.2.4.6.12</w:t>
            </w:r>
          </w:p>
        </w:tc>
        <w:tc>
          <w:tcPr>
            <w:tcW w:w="537" w:type="pct"/>
            <w:tcBorders>
              <w:top w:val="single" w:sz="4" w:space="0" w:color="auto"/>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Actualizar el perfil sociodemográfico de </w:t>
            </w:r>
            <w:r w:rsidR="005A49C1" w:rsidRPr="00C669F0">
              <w:rPr>
                <w:rFonts w:ascii="Arial Narrow" w:eastAsia="Times New Roman" w:hAnsi="Arial Narrow" w:cs="Calibri"/>
                <w:color w:val="000000"/>
                <w:sz w:val="18"/>
                <w:szCs w:val="20"/>
                <w:lang w:val="es-ES" w:eastAsia="en-US" w:bidi="ar-SA"/>
              </w:rPr>
              <w:t>la población</w:t>
            </w:r>
            <w:r w:rsidRPr="00C669F0">
              <w:rPr>
                <w:rFonts w:ascii="Arial Narrow" w:eastAsia="Times New Roman" w:hAnsi="Arial Narrow" w:cs="Calibri"/>
                <w:color w:val="000000"/>
                <w:sz w:val="18"/>
                <w:szCs w:val="20"/>
                <w:lang w:val="es-ES" w:eastAsia="en-US" w:bidi="ar-SA"/>
              </w:rPr>
              <w:t xml:space="preserve"> trabajadora de las UTS.</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Documento verificable: Perfil sociodemográfico de </w:t>
            </w:r>
            <w:r w:rsidR="005A49C1" w:rsidRPr="00C669F0">
              <w:rPr>
                <w:rFonts w:ascii="Arial Narrow" w:eastAsia="Times New Roman" w:hAnsi="Arial Narrow" w:cs="Calibri"/>
                <w:color w:val="000000"/>
                <w:sz w:val="18"/>
                <w:szCs w:val="20"/>
                <w:lang w:val="es-ES" w:eastAsia="en-US" w:bidi="ar-SA"/>
              </w:rPr>
              <w:t>la población</w:t>
            </w:r>
            <w:r w:rsidRPr="00C669F0">
              <w:rPr>
                <w:rFonts w:ascii="Arial Narrow" w:eastAsia="Times New Roman" w:hAnsi="Arial Narrow" w:cs="Calibri"/>
                <w:color w:val="000000"/>
                <w:sz w:val="18"/>
                <w:szCs w:val="20"/>
                <w:lang w:val="es-ES" w:eastAsia="en-US" w:bidi="ar-SA"/>
              </w:rPr>
              <w:t xml:space="preserve"> trabajadora de las UTS.</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PRIMER SEMESTRE</w:t>
            </w:r>
          </w:p>
        </w:tc>
        <w:tc>
          <w:tcPr>
            <w:tcW w:w="540" w:type="pct"/>
            <w:tcBorders>
              <w:top w:val="single" w:sz="4" w:space="0" w:color="auto"/>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C669F0" w:rsidRPr="00C669F0" w:rsidTr="00A723B7">
        <w:trPr>
          <w:trHeight w:val="1185"/>
        </w:trPr>
        <w:tc>
          <w:tcPr>
            <w:tcW w:w="602" w:type="pct"/>
            <w:vMerge/>
            <w:tcBorders>
              <w:top w:val="nil"/>
              <w:left w:val="single" w:sz="8" w:space="0" w:color="auto"/>
              <w:bottom w:val="nil"/>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nil"/>
              <w:right w:val="single" w:sz="4" w:space="0" w:color="auto"/>
            </w:tcBorders>
            <w:vAlign w:val="center"/>
            <w:hideMark/>
          </w:tcPr>
          <w:p w:rsidR="00C669F0" w:rsidRPr="00C669F0" w:rsidRDefault="00C669F0" w:rsidP="00C669F0">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2</w:t>
            </w:r>
            <w:r w:rsidRPr="00C669F0">
              <w:rPr>
                <w:rFonts w:ascii="Arial Narrow" w:eastAsia="Times New Roman" w:hAnsi="Arial Narrow" w:cs="Calibri"/>
                <w:color w:val="000000"/>
                <w:sz w:val="18"/>
                <w:szCs w:val="24"/>
                <w:lang w:val="es-ES" w:eastAsia="en-US" w:bidi="ar-SA"/>
              </w:rPr>
              <w:t xml:space="preserve">. Realización de la estadística de ausentismo laboral por incapacidad de origen laboral </w:t>
            </w:r>
            <w:r w:rsidR="001C59B9">
              <w:rPr>
                <w:rFonts w:ascii="Arial Narrow" w:eastAsia="Times New Roman" w:hAnsi="Arial Narrow" w:cs="Calibri"/>
                <w:color w:val="000000"/>
                <w:sz w:val="18"/>
                <w:szCs w:val="24"/>
                <w:lang w:val="es-ES" w:eastAsia="en-US" w:bidi="ar-SA"/>
              </w:rPr>
              <w:t>2024</w:t>
            </w:r>
          </w:p>
        </w:tc>
        <w:tc>
          <w:tcPr>
            <w:tcW w:w="555"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Sección 4, Capítulo6, artículo 2.2.4.6.21, numeral 10.</w:t>
            </w:r>
          </w:p>
        </w:tc>
        <w:tc>
          <w:tcPr>
            <w:tcW w:w="537"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Establecer la estadística de ausentismo </w:t>
            </w:r>
            <w:r w:rsidR="005A49C1" w:rsidRPr="00C669F0">
              <w:rPr>
                <w:rFonts w:ascii="Arial Narrow" w:eastAsia="Times New Roman" w:hAnsi="Arial Narrow" w:cs="Calibri"/>
                <w:color w:val="000000"/>
                <w:sz w:val="18"/>
                <w:szCs w:val="20"/>
                <w:lang w:val="es-ES" w:eastAsia="en-US" w:bidi="ar-SA"/>
              </w:rPr>
              <w:t>laboral por</w:t>
            </w:r>
            <w:r w:rsidRPr="00C669F0">
              <w:rPr>
                <w:rFonts w:ascii="Arial Narrow" w:eastAsia="Times New Roman" w:hAnsi="Arial Narrow" w:cs="Calibri"/>
                <w:color w:val="000000"/>
                <w:sz w:val="18"/>
                <w:szCs w:val="20"/>
                <w:lang w:val="es-ES" w:eastAsia="en-US" w:bidi="ar-SA"/>
              </w:rPr>
              <w:t xml:space="preserve"> incapacidad de origen laboral</w:t>
            </w:r>
          </w:p>
        </w:tc>
        <w:tc>
          <w:tcPr>
            <w:tcW w:w="620"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04234F">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con el análisis estadístico de ausentismo laboral por incapacidad de origen laboral</w:t>
            </w:r>
          </w:p>
        </w:tc>
        <w:tc>
          <w:tcPr>
            <w:tcW w:w="701" w:type="pct"/>
            <w:tcBorders>
              <w:top w:val="nil"/>
              <w:left w:val="nil"/>
              <w:bottom w:val="single" w:sz="4" w:space="0" w:color="auto"/>
              <w:right w:val="single" w:sz="4"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DICIEMBRE</w:t>
            </w:r>
          </w:p>
        </w:tc>
        <w:tc>
          <w:tcPr>
            <w:tcW w:w="540" w:type="pct"/>
            <w:tcBorders>
              <w:top w:val="nil"/>
              <w:left w:val="nil"/>
              <w:bottom w:val="single" w:sz="4" w:space="0" w:color="auto"/>
              <w:right w:val="single" w:sz="8" w:space="0" w:color="auto"/>
            </w:tcBorders>
            <w:shd w:val="clear" w:color="auto" w:fill="auto"/>
            <w:vAlign w:val="center"/>
            <w:hideMark/>
          </w:tcPr>
          <w:p w:rsidR="00C669F0" w:rsidRPr="00C669F0" w:rsidRDefault="00C669F0" w:rsidP="00C669F0">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2535"/>
        </w:trPr>
        <w:tc>
          <w:tcPr>
            <w:tcW w:w="602" w:type="pct"/>
            <w:vMerge/>
            <w:tcBorders>
              <w:top w:val="nil"/>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3</w:t>
            </w:r>
            <w:r w:rsidRPr="00A723B7">
              <w:rPr>
                <w:rFonts w:ascii="Arial Narrow" w:eastAsia="Times New Roman" w:hAnsi="Arial Narrow" w:cs="Calibri"/>
                <w:color w:val="000000"/>
                <w:sz w:val="18"/>
                <w:szCs w:val="24"/>
                <w:lang w:val="es-ES" w:eastAsia="en-US" w:bidi="ar-SA"/>
              </w:rPr>
              <w:t xml:space="preserve">. Coordinar la realización de exámenes médicos </w:t>
            </w:r>
            <w:r w:rsidR="005A49C1" w:rsidRPr="00A723B7">
              <w:rPr>
                <w:rFonts w:ascii="Arial Narrow" w:eastAsia="Times New Roman" w:hAnsi="Arial Narrow" w:cs="Calibri"/>
                <w:color w:val="000000"/>
                <w:sz w:val="18"/>
                <w:szCs w:val="24"/>
                <w:lang w:val="es-ES" w:eastAsia="en-US" w:bidi="ar-SA"/>
              </w:rPr>
              <w:t>ocupacionales a</w:t>
            </w:r>
            <w:r w:rsidRPr="00A723B7">
              <w:rPr>
                <w:rFonts w:ascii="Arial Narrow" w:eastAsia="Times New Roman" w:hAnsi="Arial Narrow" w:cs="Calibri"/>
                <w:color w:val="000000"/>
                <w:sz w:val="18"/>
                <w:szCs w:val="24"/>
                <w:lang w:val="es-ES" w:eastAsia="en-US" w:bidi="ar-SA"/>
              </w:rPr>
              <w:t xml:space="preserve"> los trabajadores de las UTS</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n-US" w:eastAsia="en-US" w:bidi="ar-SA"/>
              </w:rPr>
            </w:pPr>
            <w:r w:rsidRPr="005A49C1">
              <w:rPr>
                <w:rFonts w:ascii="Arial Narrow" w:eastAsia="Times New Roman" w:hAnsi="Arial Narrow" w:cs="Calibri"/>
                <w:color w:val="000000"/>
                <w:sz w:val="18"/>
                <w:szCs w:val="24"/>
                <w:lang w:eastAsia="en-US" w:bidi="ar-SA"/>
              </w:rPr>
              <w:t>Resolución</w:t>
            </w:r>
            <w:r w:rsidRPr="00C669F0">
              <w:rPr>
                <w:rFonts w:ascii="Arial Narrow" w:eastAsia="Times New Roman" w:hAnsi="Arial Narrow" w:cs="Calibri"/>
                <w:color w:val="000000"/>
                <w:sz w:val="18"/>
                <w:szCs w:val="24"/>
                <w:lang w:val="en-US" w:eastAsia="en-US" w:bidi="ar-SA"/>
              </w:rPr>
              <w:t xml:space="preserve"> 2436 de 2007.</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Realizar el 100% de los exámenes de ingreso del personal de planta de las UTS.</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Realizar los exámenes periódicos al personal de planta de las UTS.</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04234F">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 xml:space="preserve">A= </w:t>
            </w:r>
            <w:r w:rsidR="00247074"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EMI de trabajadores de planta </w:t>
            </w:r>
            <w:r w:rsidRPr="00C669F0">
              <w:rPr>
                <w:rFonts w:ascii="Arial Narrow" w:eastAsia="Times New Roman" w:hAnsi="Arial Narrow" w:cs="Calibri"/>
                <w:color w:val="000000"/>
                <w:sz w:val="18"/>
                <w:szCs w:val="20"/>
                <w:lang w:val="es-ES" w:eastAsia="en-US" w:bidi="ar-SA"/>
              </w:rPr>
              <w:br/>
              <w:t xml:space="preserve">B = </w:t>
            </w:r>
            <w:r w:rsidR="00247074"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trabajadores de planta contratados en el </w:t>
            </w:r>
            <w:r w:rsidR="001C59B9">
              <w:rPr>
                <w:rFonts w:ascii="Arial Narrow" w:eastAsia="Times New Roman" w:hAnsi="Arial Narrow" w:cs="Calibri"/>
                <w:color w:val="000000"/>
                <w:sz w:val="18"/>
                <w:szCs w:val="20"/>
                <w:lang w:val="es-ES" w:eastAsia="en-US" w:bidi="ar-SA"/>
              </w:rPr>
              <w:t>2024</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x = A / B * 100</w:t>
            </w:r>
            <w:r w:rsidRPr="00C669F0">
              <w:rPr>
                <w:rFonts w:ascii="Arial Narrow" w:eastAsia="Times New Roman" w:hAnsi="Arial Narrow" w:cs="Calibri"/>
                <w:color w:val="000000"/>
                <w:sz w:val="18"/>
                <w:szCs w:val="20"/>
                <w:lang w:val="es-ES" w:eastAsia="en-US" w:bidi="ar-SA"/>
              </w:rPr>
              <w:br/>
              <w:t xml:space="preserve">A= </w:t>
            </w:r>
            <w:r w:rsidR="00247074"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EMP de </w:t>
            </w:r>
            <w:r w:rsidR="00247074" w:rsidRPr="00C669F0">
              <w:rPr>
                <w:rFonts w:ascii="Arial Narrow" w:eastAsia="Times New Roman" w:hAnsi="Arial Narrow" w:cs="Calibri"/>
                <w:color w:val="000000"/>
                <w:sz w:val="18"/>
                <w:szCs w:val="20"/>
                <w:lang w:val="es-ES" w:eastAsia="en-US" w:bidi="ar-SA"/>
              </w:rPr>
              <w:t>trabajadores de</w:t>
            </w:r>
            <w:r w:rsidRPr="00C669F0">
              <w:rPr>
                <w:rFonts w:ascii="Arial Narrow" w:eastAsia="Times New Roman" w:hAnsi="Arial Narrow" w:cs="Calibri"/>
                <w:color w:val="000000"/>
                <w:sz w:val="18"/>
                <w:szCs w:val="20"/>
                <w:lang w:val="es-ES" w:eastAsia="en-US" w:bidi="ar-SA"/>
              </w:rPr>
              <w:t xml:space="preserve"> planta</w:t>
            </w:r>
            <w:r w:rsidRPr="00C669F0">
              <w:rPr>
                <w:rFonts w:ascii="Arial Narrow" w:eastAsia="Times New Roman" w:hAnsi="Arial Narrow" w:cs="Calibri"/>
                <w:color w:val="000000"/>
                <w:sz w:val="18"/>
                <w:szCs w:val="20"/>
                <w:lang w:val="es-ES" w:eastAsia="en-US" w:bidi="ar-SA"/>
              </w:rPr>
              <w:br/>
              <w:t xml:space="preserve">B = </w:t>
            </w:r>
            <w:r w:rsidR="00247074"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w:t>
            </w:r>
            <w:r w:rsidR="00247074" w:rsidRPr="00C669F0">
              <w:rPr>
                <w:rFonts w:ascii="Arial Narrow" w:eastAsia="Times New Roman" w:hAnsi="Arial Narrow" w:cs="Calibri"/>
                <w:color w:val="000000"/>
                <w:sz w:val="18"/>
                <w:szCs w:val="20"/>
                <w:lang w:val="es-ES" w:eastAsia="en-US" w:bidi="ar-SA"/>
              </w:rPr>
              <w:t>trabajadores de</w:t>
            </w:r>
            <w:r w:rsidRPr="00C669F0">
              <w:rPr>
                <w:rFonts w:ascii="Arial Narrow" w:eastAsia="Times New Roman" w:hAnsi="Arial Narrow" w:cs="Calibri"/>
                <w:color w:val="000000"/>
                <w:sz w:val="18"/>
                <w:szCs w:val="20"/>
                <w:lang w:val="es-ES" w:eastAsia="en-US" w:bidi="ar-SA"/>
              </w:rPr>
              <w:t xml:space="preserve"> planta antiguos</w:t>
            </w:r>
          </w:p>
        </w:tc>
        <w:tc>
          <w:tcPr>
            <w:tcW w:w="701" w:type="pct"/>
            <w:tcBorders>
              <w:top w:val="nil"/>
              <w:left w:val="nil"/>
              <w:bottom w:val="single" w:sz="4" w:space="0" w:color="auto"/>
              <w:right w:val="single" w:sz="4" w:space="0" w:color="auto"/>
            </w:tcBorders>
            <w:shd w:val="clear" w:color="auto" w:fill="auto"/>
            <w:vAlign w:val="center"/>
            <w:hideMark/>
          </w:tcPr>
          <w:p w:rsidR="00CA353E"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I SEMESTRE Y II SEMESTRE</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r>
          </w:p>
          <w:p w:rsidR="00A723B7" w:rsidRPr="00C669F0" w:rsidRDefault="00A723B7" w:rsidP="009838F3">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br/>
            </w:r>
            <w:bookmarkStart w:id="37" w:name="_GoBack"/>
            <w:bookmarkEnd w:id="37"/>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2505"/>
        </w:trPr>
        <w:tc>
          <w:tcPr>
            <w:tcW w:w="602" w:type="pct"/>
            <w:vMerge/>
            <w:tcBorders>
              <w:top w:val="nil"/>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4</w:t>
            </w:r>
            <w:r w:rsidRPr="00A723B7">
              <w:rPr>
                <w:rFonts w:ascii="Arial Narrow" w:eastAsia="Times New Roman" w:hAnsi="Arial Narrow" w:cs="Calibri"/>
                <w:color w:val="000000"/>
                <w:sz w:val="18"/>
                <w:szCs w:val="24"/>
                <w:lang w:val="es-ES" w:eastAsia="en-US" w:bidi="ar-SA"/>
              </w:rPr>
              <w:t>. Diagnóstico de la condición de salud de la población trabajadora de las UTS.</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Decreto 1072 de 2015, Sección 4, Capítulo 6, artículo 2.2.4.6.12, numeral 4.</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5A49C1"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Documentar la</w:t>
            </w:r>
            <w:r w:rsidR="00A723B7" w:rsidRPr="00C669F0">
              <w:rPr>
                <w:rFonts w:ascii="Arial Narrow" w:eastAsia="Times New Roman" w:hAnsi="Arial Narrow" w:cs="Calibri"/>
                <w:color w:val="000000"/>
                <w:sz w:val="18"/>
                <w:szCs w:val="20"/>
                <w:lang w:val="es-ES" w:eastAsia="en-US" w:bidi="ar-SA"/>
              </w:rPr>
              <w:t xml:space="preserve"> condición de salud de la población trabajadora de las UTS a partir de los resultados de las EMO.</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Informe de condición de salud de la población trabajadora de las UTS.</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I SEMESTRE</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945"/>
        </w:trPr>
        <w:tc>
          <w:tcPr>
            <w:tcW w:w="602" w:type="pct"/>
            <w:vMerge w:val="restart"/>
            <w:tcBorders>
              <w:top w:val="single" w:sz="4" w:space="0" w:color="auto"/>
              <w:left w:val="single" w:sz="8" w:space="0" w:color="auto"/>
              <w:bottom w:val="nil"/>
              <w:right w:val="single" w:sz="4" w:space="0" w:color="auto"/>
            </w:tcBorders>
            <w:shd w:val="clear" w:color="000000" w:fill="CCC0DA"/>
            <w:noWrap/>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lang w:val="en-US" w:eastAsia="en-US" w:bidi="ar-SA"/>
              </w:rPr>
            </w:pPr>
            <w:r w:rsidRPr="00C669F0">
              <w:rPr>
                <w:rFonts w:ascii="Arial Narrow" w:eastAsia="Times New Roman" w:hAnsi="Arial Narrow" w:cs="Calibri"/>
                <w:b/>
                <w:bCs/>
                <w:sz w:val="18"/>
                <w:szCs w:val="24"/>
                <w:lang w:val="en-US" w:eastAsia="en-US" w:bidi="ar-SA"/>
              </w:rPr>
              <w:lastRenderedPageBreak/>
              <w:t>3. APLICACIÓN</w:t>
            </w:r>
          </w:p>
        </w:tc>
        <w:tc>
          <w:tcPr>
            <w:tcW w:w="720" w:type="pct"/>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s-ES" w:eastAsia="en-US" w:bidi="ar-SA"/>
              </w:rPr>
            </w:pPr>
            <w:r w:rsidRPr="00C669F0">
              <w:rPr>
                <w:rFonts w:ascii="Arial Narrow" w:eastAsia="Times New Roman" w:hAnsi="Arial Narrow" w:cs="Calibri"/>
                <w:b/>
                <w:bCs/>
                <w:sz w:val="18"/>
                <w:szCs w:val="24"/>
                <w:u w:val="single"/>
                <w:lang w:val="es-ES" w:eastAsia="en-US" w:bidi="ar-SA"/>
              </w:rPr>
              <w:t>INVESTIGACIÓN DE ACCIDENTES DE TRABAJO</w:t>
            </w: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5</w:t>
            </w:r>
            <w:r w:rsidRPr="00A723B7">
              <w:rPr>
                <w:rFonts w:ascii="Arial Narrow" w:eastAsia="Times New Roman" w:hAnsi="Arial Narrow" w:cs="Calibri"/>
                <w:color w:val="000000"/>
                <w:sz w:val="18"/>
                <w:szCs w:val="24"/>
                <w:lang w:val="es-ES" w:eastAsia="en-US" w:bidi="ar-SA"/>
              </w:rPr>
              <w:t>. Notificación de los AT a la ARL</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rPr>
                <w:rFonts w:ascii="Arial Narrow" w:eastAsia="Times New Roman" w:hAnsi="Arial Narrow" w:cs="Calibri"/>
                <w:color w:val="000000"/>
                <w:sz w:val="18"/>
                <w:szCs w:val="24"/>
                <w:lang w:val="en-US" w:eastAsia="en-US" w:bidi="ar-SA"/>
              </w:rPr>
            </w:pPr>
            <w:r w:rsidRPr="005A49C1">
              <w:rPr>
                <w:rFonts w:ascii="Arial Narrow" w:eastAsia="Times New Roman" w:hAnsi="Arial Narrow" w:cs="Calibri"/>
                <w:color w:val="000000"/>
                <w:sz w:val="18"/>
                <w:szCs w:val="24"/>
                <w:lang w:eastAsia="en-US" w:bidi="ar-SA"/>
              </w:rPr>
              <w:t>Decreto</w:t>
            </w:r>
            <w:r w:rsidRPr="00C669F0">
              <w:rPr>
                <w:rFonts w:ascii="Arial Narrow" w:eastAsia="Times New Roman" w:hAnsi="Arial Narrow" w:cs="Calibri"/>
                <w:color w:val="000000"/>
                <w:sz w:val="18"/>
                <w:szCs w:val="24"/>
                <w:lang w:val="en-US" w:eastAsia="en-US" w:bidi="ar-SA"/>
              </w:rPr>
              <w:t xml:space="preserve"> 2851 de 2015</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Notificar el 100% de los AT a la ARL</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 xml:space="preserve">A=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AT notificados</w:t>
            </w:r>
            <w:r w:rsidRPr="00C669F0">
              <w:rPr>
                <w:rFonts w:ascii="Arial Narrow" w:eastAsia="Times New Roman" w:hAnsi="Arial Narrow" w:cs="Calibri"/>
                <w:color w:val="000000"/>
                <w:sz w:val="18"/>
                <w:szCs w:val="20"/>
                <w:lang w:val="es-ES" w:eastAsia="en-US" w:bidi="ar-SA"/>
              </w:rPr>
              <w:br/>
              <w:t xml:space="preserve">B =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AT presentados</w:t>
            </w:r>
          </w:p>
        </w:tc>
        <w:tc>
          <w:tcPr>
            <w:tcW w:w="701" w:type="pct"/>
            <w:tcBorders>
              <w:top w:val="nil"/>
              <w:left w:val="nil"/>
              <w:bottom w:val="single" w:sz="4" w:space="0" w:color="auto"/>
              <w:right w:val="single" w:sz="4" w:space="0" w:color="auto"/>
            </w:tcBorders>
            <w:shd w:val="clear" w:color="000000" w:fill="FFFFFF"/>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CUANDO SE SEQUIERA</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1050"/>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6</w:t>
            </w:r>
            <w:r w:rsidRPr="00A723B7">
              <w:rPr>
                <w:rFonts w:ascii="Arial Narrow" w:eastAsia="Times New Roman" w:hAnsi="Arial Narrow" w:cs="Calibri"/>
                <w:color w:val="000000"/>
                <w:sz w:val="18"/>
                <w:szCs w:val="24"/>
                <w:lang w:val="es-ES" w:eastAsia="en-US" w:bidi="ar-SA"/>
              </w:rPr>
              <w:t>. Investigación de accidentes de trabajo.</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n-US" w:eastAsia="en-US" w:bidi="ar-SA"/>
              </w:rPr>
            </w:pPr>
            <w:r w:rsidRPr="00C669F0">
              <w:rPr>
                <w:rFonts w:ascii="Arial Narrow" w:eastAsia="Times New Roman" w:hAnsi="Arial Narrow" w:cs="Calibri"/>
                <w:color w:val="000000"/>
                <w:sz w:val="18"/>
                <w:szCs w:val="24"/>
                <w:lang w:val="en-US" w:eastAsia="en-US" w:bidi="ar-SA"/>
              </w:rPr>
              <w:t>Resolución 1401 de 2007</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sz w:val="18"/>
                <w:szCs w:val="20"/>
                <w:lang w:val="es-ES" w:eastAsia="en-US" w:bidi="ar-SA"/>
              </w:rPr>
            </w:pPr>
            <w:r w:rsidRPr="00C669F0">
              <w:rPr>
                <w:rFonts w:ascii="Arial Narrow" w:eastAsia="Times New Roman" w:hAnsi="Arial Narrow" w:cs="Calibri"/>
                <w:sz w:val="18"/>
                <w:szCs w:val="20"/>
                <w:lang w:val="es-ES" w:eastAsia="en-US" w:bidi="ar-SA"/>
              </w:rPr>
              <w:t>Investigar todos los accidentes de trabajo que se presenten en el UTS.</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 xml:space="preserve">A=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AT investigados</w:t>
            </w:r>
            <w:r w:rsidRPr="00C669F0">
              <w:rPr>
                <w:rFonts w:ascii="Arial Narrow" w:eastAsia="Times New Roman" w:hAnsi="Arial Narrow" w:cs="Calibri"/>
                <w:color w:val="000000"/>
                <w:sz w:val="18"/>
                <w:szCs w:val="20"/>
                <w:lang w:val="es-ES" w:eastAsia="en-US" w:bidi="ar-SA"/>
              </w:rPr>
              <w:br/>
              <w:t xml:space="preserve">B =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AT</w:t>
            </w:r>
          </w:p>
        </w:tc>
        <w:tc>
          <w:tcPr>
            <w:tcW w:w="701" w:type="pct"/>
            <w:tcBorders>
              <w:top w:val="nil"/>
              <w:left w:val="nil"/>
              <w:bottom w:val="single" w:sz="4" w:space="0" w:color="auto"/>
              <w:right w:val="single" w:sz="4" w:space="0" w:color="auto"/>
            </w:tcBorders>
            <w:shd w:val="clear" w:color="000000" w:fill="FFFFFF"/>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CUANDO SE SEQUIERA</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1050"/>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7</w:t>
            </w:r>
            <w:r w:rsidRPr="00A723B7">
              <w:rPr>
                <w:rFonts w:ascii="Arial Narrow" w:eastAsia="Times New Roman" w:hAnsi="Arial Narrow" w:cs="Calibri"/>
                <w:color w:val="000000"/>
                <w:sz w:val="18"/>
                <w:szCs w:val="24"/>
                <w:lang w:val="es-ES" w:eastAsia="en-US" w:bidi="ar-SA"/>
              </w:rPr>
              <w:t>. Realización de la estadística de accidentes y de incidentes de trabajo.</w:t>
            </w:r>
          </w:p>
        </w:tc>
        <w:tc>
          <w:tcPr>
            <w:tcW w:w="555" w:type="pct"/>
            <w:tcBorders>
              <w:top w:val="nil"/>
              <w:left w:val="nil"/>
              <w:bottom w:val="single" w:sz="4" w:space="0" w:color="auto"/>
              <w:right w:val="single" w:sz="4" w:space="0" w:color="auto"/>
            </w:tcBorders>
            <w:shd w:val="clear" w:color="000000" w:fill="FFFFFF"/>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n-US" w:eastAsia="en-US" w:bidi="ar-SA"/>
              </w:rPr>
            </w:pPr>
            <w:r w:rsidRPr="005A49C1">
              <w:rPr>
                <w:rFonts w:ascii="Arial Narrow" w:eastAsia="Times New Roman" w:hAnsi="Arial Narrow" w:cs="Calibri"/>
                <w:color w:val="000000"/>
                <w:sz w:val="18"/>
                <w:szCs w:val="24"/>
                <w:lang w:eastAsia="en-US" w:bidi="ar-SA"/>
              </w:rPr>
              <w:t>Decreto</w:t>
            </w:r>
            <w:r w:rsidRPr="00C669F0">
              <w:rPr>
                <w:rFonts w:ascii="Arial Narrow" w:eastAsia="Times New Roman" w:hAnsi="Arial Narrow" w:cs="Calibri"/>
                <w:color w:val="000000"/>
                <w:sz w:val="18"/>
                <w:szCs w:val="24"/>
                <w:lang w:val="en-US" w:eastAsia="en-US" w:bidi="ar-SA"/>
              </w:rPr>
              <w:t xml:space="preserve"> 1072, Sección 4, Capítulo 6, artículo 2.2.4.6.21</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Establecer la estadística de accidentes y de incidentes de trabajo.</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con el análisis estadístico de accidentes y de incidentes de trabajo.</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n-US" w:eastAsia="en-US" w:bidi="ar-SA"/>
              </w:rPr>
            </w:pPr>
            <w:r w:rsidRPr="00C669F0">
              <w:rPr>
                <w:rFonts w:ascii="Arial Narrow" w:eastAsia="Times New Roman" w:hAnsi="Arial Narrow" w:cs="Calibri"/>
                <w:color w:val="000000"/>
                <w:sz w:val="18"/>
                <w:szCs w:val="20"/>
                <w:lang w:val="en-US" w:eastAsia="en-US" w:bidi="ar-SA"/>
              </w:rPr>
              <w:t>DICIEMBRE</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1050"/>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tcBorders>
              <w:top w:val="nil"/>
              <w:left w:val="nil"/>
              <w:bottom w:val="nil"/>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n-US" w:eastAsia="en-US" w:bidi="ar-SA"/>
              </w:rPr>
            </w:pPr>
            <w:r w:rsidRPr="00C669F0">
              <w:rPr>
                <w:rFonts w:ascii="Arial Narrow" w:eastAsia="Times New Roman" w:hAnsi="Arial Narrow" w:cs="Calibri"/>
                <w:b/>
                <w:bCs/>
                <w:sz w:val="18"/>
                <w:szCs w:val="24"/>
                <w:u w:val="single"/>
                <w:lang w:val="en-US" w:eastAsia="en-US" w:bidi="ar-SA"/>
              </w:rPr>
              <w:t>MEDICIONES AMBIENTALES</w:t>
            </w: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1</w:t>
            </w:r>
            <w:r w:rsidR="0004234F">
              <w:rPr>
                <w:rFonts w:ascii="Arial Narrow" w:eastAsia="Times New Roman" w:hAnsi="Arial Narrow" w:cs="Calibri"/>
                <w:color w:val="000000"/>
                <w:sz w:val="18"/>
                <w:szCs w:val="24"/>
                <w:lang w:val="es-ES" w:eastAsia="en-US" w:bidi="ar-SA"/>
              </w:rPr>
              <w:t>8</w:t>
            </w:r>
            <w:r w:rsidRPr="00A723B7">
              <w:rPr>
                <w:rFonts w:ascii="Arial Narrow" w:eastAsia="Times New Roman" w:hAnsi="Arial Narrow" w:cs="Calibri"/>
                <w:color w:val="000000"/>
                <w:sz w:val="18"/>
                <w:szCs w:val="24"/>
                <w:lang w:val="es-ES" w:eastAsia="en-US" w:bidi="ar-SA"/>
              </w:rPr>
              <w:t xml:space="preserve">. Realización de mediciones ambientales </w:t>
            </w:r>
          </w:p>
        </w:tc>
        <w:tc>
          <w:tcPr>
            <w:tcW w:w="555" w:type="pct"/>
            <w:tcBorders>
              <w:top w:val="nil"/>
              <w:left w:val="nil"/>
              <w:bottom w:val="single" w:sz="4" w:space="0" w:color="auto"/>
              <w:right w:val="single" w:sz="4" w:space="0" w:color="auto"/>
            </w:tcBorders>
            <w:shd w:val="clear" w:color="000000" w:fill="FFFFFF"/>
            <w:vAlign w:val="center"/>
            <w:hideMark/>
          </w:tcPr>
          <w:p w:rsidR="00A723B7" w:rsidRPr="00C669F0" w:rsidRDefault="005A49C1" w:rsidP="00A723B7">
            <w:pPr>
              <w:widowControl/>
              <w:autoSpaceDE/>
              <w:autoSpaceDN/>
              <w:jc w:val="both"/>
              <w:rPr>
                <w:rFonts w:ascii="Arial Narrow" w:eastAsia="Times New Roman" w:hAnsi="Arial Narrow" w:cs="Calibri"/>
                <w:color w:val="000000"/>
                <w:sz w:val="18"/>
                <w:szCs w:val="24"/>
                <w:lang w:val="en-US" w:eastAsia="en-US" w:bidi="ar-SA"/>
              </w:rPr>
            </w:pPr>
            <w:r w:rsidRPr="005A49C1">
              <w:rPr>
                <w:rFonts w:ascii="Arial Narrow" w:eastAsia="Times New Roman" w:hAnsi="Arial Narrow" w:cs="Calibri"/>
                <w:color w:val="000000"/>
                <w:sz w:val="18"/>
                <w:szCs w:val="24"/>
                <w:lang w:eastAsia="en-US" w:bidi="ar-SA"/>
              </w:rPr>
              <w:t>Resolución</w:t>
            </w:r>
            <w:r w:rsidR="00A723B7" w:rsidRPr="00C669F0">
              <w:rPr>
                <w:rFonts w:ascii="Arial Narrow" w:eastAsia="Times New Roman" w:hAnsi="Arial Narrow" w:cs="Calibri"/>
                <w:color w:val="000000"/>
                <w:sz w:val="18"/>
                <w:szCs w:val="24"/>
                <w:lang w:val="en-US" w:eastAsia="en-US" w:bidi="ar-SA"/>
              </w:rPr>
              <w:t xml:space="preserve"> </w:t>
            </w:r>
            <w:r w:rsidR="00247074" w:rsidRPr="00C669F0">
              <w:rPr>
                <w:rFonts w:ascii="Arial Narrow" w:eastAsia="Times New Roman" w:hAnsi="Arial Narrow" w:cs="Calibri"/>
                <w:color w:val="000000"/>
                <w:sz w:val="18"/>
                <w:szCs w:val="24"/>
                <w:lang w:val="en-US" w:eastAsia="en-US" w:bidi="ar-SA"/>
              </w:rPr>
              <w:t>0312 Cap</w:t>
            </w:r>
            <w:r w:rsidR="00A723B7" w:rsidRPr="00C669F0">
              <w:rPr>
                <w:rFonts w:ascii="Arial Narrow" w:eastAsia="Times New Roman" w:hAnsi="Arial Narrow" w:cs="Calibri"/>
                <w:color w:val="000000"/>
                <w:sz w:val="18"/>
                <w:szCs w:val="24"/>
                <w:lang w:val="en-US" w:eastAsia="en-US" w:bidi="ar-SA"/>
              </w:rPr>
              <w:t xml:space="preserve"> III</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Garantizar condiciones ambientales optimas en los </w:t>
            </w:r>
            <w:r w:rsidR="005A49C1" w:rsidRPr="00C669F0">
              <w:rPr>
                <w:rFonts w:ascii="Arial Narrow" w:eastAsia="Times New Roman" w:hAnsi="Arial Narrow" w:cs="Calibri"/>
                <w:color w:val="000000"/>
                <w:sz w:val="18"/>
                <w:szCs w:val="20"/>
                <w:lang w:val="es-ES" w:eastAsia="en-US" w:bidi="ar-SA"/>
              </w:rPr>
              <w:t>puestos</w:t>
            </w:r>
            <w:r w:rsidRPr="00C669F0">
              <w:rPr>
                <w:rFonts w:ascii="Arial Narrow" w:eastAsia="Times New Roman" w:hAnsi="Arial Narrow" w:cs="Calibri"/>
                <w:color w:val="000000"/>
                <w:sz w:val="18"/>
                <w:szCs w:val="20"/>
                <w:lang w:val="es-ES" w:eastAsia="en-US" w:bidi="ar-SA"/>
              </w:rPr>
              <w:t xml:space="preserve"> de trabajo</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de gestión y realización de mediciones ambientales</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 xml:space="preserve">II SEMESTRE </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CA353E">
        <w:trPr>
          <w:trHeight w:val="1894"/>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tcBorders>
              <w:top w:val="single" w:sz="4" w:space="0" w:color="auto"/>
              <w:left w:val="nil"/>
              <w:bottom w:val="nil"/>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n-US" w:eastAsia="en-US" w:bidi="ar-SA"/>
              </w:rPr>
            </w:pPr>
            <w:r w:rsidRPr="00C669F0">
              <w:rPr>
                <w:rFonts w:ascii="Arial Narrow" w:eastAsia="Times New Roman" w:hAnsi="Arial Narrow" w:cs="Calibri"/>
                <w:b/>
                <w:bCs/>
                <w:sz w:val="18"/>
                <w:szCs w:val="24"/>
                <w:u w:val="single"/>
                <w:lang w:val="en-US" w:eastAsia="en-US" w:bidi="ar-SA"/>
              </w:rPr>
              <w:t>INSPECCIONES DE SEGURIDAD</w:t>
            </w: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04234F" w:rsidP="00A723B7">
            <w:pPr>
              <w:widowControl/>
              <w:autoSpaceDE/>
              <w:autoSpaceDN/>
              <w:rPr>
                <w:rFonts w:ascii="Arial Narrow" w:eastAsia="Times New Roman" w:hAnsi="Arial Narrow" w:cs="Calibri"/>
                <w:color w:val="000000"/>
                <w:sz w:val="18"/>
                <w:szCs w:val="24"/>
                <w:lang w:val="es-ES" w:eastAsia="en-US" w:bidi="ar-SA"/>
              </w:rPr>
            </w:pPr>
            <w:r>
              <w:rPr>
                <w:rFonts w:ascii="Arial Narrow" w:eastAsia="Times New Roman" w:hAnsi="Arial Narrow" w:cs="Calibri"/>
                <w:color w:val="000000"/>
                <w:sz w:val="18"/>
                <w:szCs w:val="24"/>
                <w:lang w:val="es-ES" w:eastAsia="en-US" w:bidi="ar-SA"/>
              </w:rPr>
              <w:t>19</w:t>
            </w:r>
            <w:r w:rsidR="00A723B7" w:rsidRPr="00A723B7">
              <w:rPr>
                <w:rFonts w:ascii="Arial Narrow" w:eastAsia="Times New Roman" w:hAnsi="Arial Narrow" w:cs="Calibri"/>
                <w:color w:val="000000"/>
                <w:sz w:val="18"/>
                <w:szCs w:val="24"/>
                <w:lang w:val="es-ES" w:eastAsia="en-US" w:bidi="ar-SA"/>
              </w:rPr>
              <w:t xml:space="preserve">. Aplicación del Procedimiento de Inspecciones </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n-US" w:eastAsia="en-US" w:bidi="ar-SA"/>
              </w:rPr>
            </w:pPr>
            <w:r w:rsidRPr="00C669F0">
              <w:rPr>
                <w:rFonts w:ascii="Arial Narrow" w:eastAsia="Times New Roman" w:hAnsi="Arial Narrow" w:cs="Calibri"/>
                <w:color w:val="000000"/>
                <w:sz w:val="18"/>
                <w:szCs w:val="24"/>
                <w:lang w:val="en-US" w:eastAsia="en-US" w:bidi="ar-SA"/>
              </w:rPr>
              <w:t>Resolución 1016 de 1989, artículo 11; NTC 4114.</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Aplicar </w:t>
            </w:r>
            <w:r w:rsidR="00247074" w:rsidRPr="00C669F0">
              <w:rPr>
                <w:rFonts w:ascii="Arial Narrow" w:eastAsia="Times New Roman" w:hAnsi="Arial Narrow" w:cs="Calibri"/>
                <w:color w:val="000000"/>
                <w:sz w:val="18"/>
                <w:szCs w:val="20"/>
                <w:lang w:val="es-ES" w:eastAsia="en-US" w:bidi="ar-SA"/>
              </w:rPr>
              <w:t>el procedimiento</w:t>
            </w:r>
            <w:r w:rsidRPr="00C669F0">
              <w:rPr>
                <w:rFonts w:ascii="Arial Narrow" w:eastAsia="Times New Roman" w:hAnsi="Arial Narrow" w:cs="Calibri"/>
                <w:color w:val="000000"/>
                <w:sz w:val="18"/>
                <w:szCs w:val="20"/>
                <w:lang w:val="es-ES" w:eastAsia="en-US" w:bidi="ar-SA"/>
              </w:rPr>
              <w:t xml:space="preserve"> y formatos de Inspecciones de Seguridad</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Documento Verificable: Procedimiento y formatos de inspecciones de seguridad diligenciados</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I - II SEMESTRE</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CA353E">
        <w:trPr>
          <w:trHeight w:val="1894"/>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n-US" w:eastAsia="en-US" w:bidi="ar-SA"/>
              </w:rPr>
            </w:pPr>
            <w:r w:rsidRPr="00C669F0">
              <w:rPr>
                <w:rFonts w:ascii="Arial Narrow" w:eastAsia="Times New Roman" w:hAnsi="Arial Narrow" w:cs="Calibri"/>
                <w:b/>
                <w:bCs/>
                <w:sz w:val="18"/>
                <w:szCs w:val="24"/>
                <w:u w:val="single"/>
                <w:lang w:val="en-US" w:eastAsia="en-US" w:bidi="ar-SA"/>
              </w:rPr>
              <w:t>REPUESTA ANTE EMERGENCIAS</w:t>
            </w:r>
          </w:p>
        </w:tc>
        <w:tc>
          <w:tcPr>
            <w:tcW w:w="726"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2</w:t>
            </w:r>
            <w:r w:rsidR="0004234F" w:rsidRPr="00CA353E">
              <w:rPr>
                <w:rFonts w:ascii="Arial Narrow" w:eastAsia="Times New Roman" w:hAnsi="Arial Narrow" w:cs="Calibri"/>
                <w:color w:val="000000"/>
                <w:sz w:val="18"/>
                <w:szCs w:val="18"/>
                <w:lang w:val="es-ES" w:eastAsia="en-US" w:bidi="ar-SA"/>
              </w:rPr>
              <w:t>0</w:t>
            </w:r>
            <w:r w:rsidRPr="00CA353E">
              <w:rPr>
                <w:rFonts w:ascii="Arial Narrow" w:eastAsia="Times New Roman" w:hAnsi="Arial Narrow" w:cs="Calibri"/>
                <w:color w:val="000000"/>
                <w:sz w:val="18"/>
                <w:szCs w:val="18"/>
                <w:lang w:val="es-ES" w:eastAsia="en-US" w:bidi="ar-SA"/>
              </w:rPr>
              <w:t xml:space="preserve">. Entrega e </w:t>
            </w:r>
            <w:r w:rsidR="005A49C1" w:rsidRPr="00CA353E">
              <w:rPr>
                <w:rFonts w:ascii="Arial Narrow" w:eastAsia="Times New Roman" w:hAnsi="Arial Narrow" w:cs="Calibri"/>
                <w:color w:val="000000"/>
                <w:sz w:val="18"/>
                <w:szCs w:val="18"/>
                <w:lang w:val="es-ES" w:eastAsia="en-US" w:bidi="ar-SA"/>
              </w:rPr>
              <w:t>instalación</w:t>
            </w:r>
            <w:r w:rsidRPr="00CA353E">
              <w:rPr>
                <w:rFonts w:ascii="Arial Narrow" w:eastAsia="Times New Roman" w:hAnsi="Arial Narrow" w:cs="Calibri"/>
                <w:color w:val="000000"/>
                <w:sz w:val="18"/>
                <w:szCs w:val="18"/>
                <w:lang w:val="es-ES" w:eastAsia="en-US" w:bidi="ar-SA"/>
              </w:rPr>
              <w:t xml:space="preserve"> de </w:t>
            </w:r>
            <w:r w:rsidR="005A49C1" w:rsidRPr="00CA353E">
              <w:rPr>
                <w:rFonts w:ascii="Arial Narrow" w:eastAsia="Times New Roman" w:hAnsi="Arial Narrow" w:cs="Calibri"/>
                <w:color w:val="000000"/>
                <w:sz w:val="18"/>
                <w:szCs w:val="18"/>
                <w:lang w:val="es-ES" w:eastAsia="en-US" w:bidi="ar-SA"/>
              </w:rPr>
              <w:t>recursos</w:t>
            </w:r>
            <w:r w:rsidRPr="00CA353E">
              <w:rPr>
                <w:rFonts w:ascii="Arial Narrow" w:eastAsia="Times New Roman" w:hAnsi="Arial Narrow" w:cs="Calibri"/>
                <w:color w:val="000000"/>
                <w:sz w:val="18"/>
                <w:szCs w:val="18"/>
                <w:lang w:val="es-ES" w:eastAsia="en-US" w:bidi="ar-SA"/>
              </w:rPr>
              <w:t xml:space="preserve"> para emergencias</w:t>
            </w:r>
          </w:p>
        </w:tc>
        <w:tc>
          <w:tcPr>
            <w:tcW w:w="555"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 xml:space="preserve">Decreto </w:t>
            </w:r>
            <w:r w:rsidR="00247074" w:rsidRPr="00CA353E">
              <w:rPr>
                <w:rFonts w:ascii="Arial Narrow" w:eastAsia="Times New Roman" w:hAnsi="Arial Narrow" w:cs="Calibri"/>
                <w:color w:val="000000"/>
                <w:sz w:val="18"/>
                <w:szCs w:val="18"/>
                <w:lang w:val="es-ES" w:eastAsia="en-US" w:bidi="ar-SA"/>
              </w:rPr>
              <w:t>1072 de</w:t>
            </w:r>
            <w:r w:rsidRPr="00CA353E">
              <w:rPr>
                <w:rFonts w:ascii="Arial Narrow" w:eastAsia="Times New Roman" w:hAnsi="Arial Narrow" w:cs="Calibri"/>
                <w:color w:val="000000"/>
                <w:sz w:val="18"/>
                <w:szCs w:val="18"/>
                <w:lang w:val="es-ES" w:eastAsia="en-US" w:bidi="ar-SA"/>
              </w:rPr>
              <w:t xml:space="preserve"> 2015Art, 2.2.4.6.25; Res 0312 de 2109 </w:t>
            </w:r>
            <w:r w:rsidR="00247074" w:rsidRPr="00CA353E">
              <w:rPr>
                <w:rFonts w:ascii="Arial Narrow" w:eastAsia="Times New Roman" w:hAnsi="Arial Narrow" w:cs="Calibri"/>
                <w:color w:val="000000"/>
                <w:sz w:val="18"/>
                <w:szCs w:val="18"/>
                <w:lang w:val="es-ES" w:eastAsia="en-US" w:bidi="ar-SA"/>
              </w:rPr>
              <w:t>Cap.</w:t>
            </w:r>
            <w:r w:rsidRPr="00CA353E">
              <w:rPr>
                <w:rFonts w:ascii="Arial Narrow" w:eastAsia="Times New Roman" w:hAnsi="Arial Narrow" w:cs="Calibri"/>
                <w:color w:val="000000"/>
                <w:sz w:val="18"/>
                <w:szCs w:val="18"/>
                <w:lang w:val="es-ES" w:eastAsia="en-US" w:bidi="ar-SA"/>
              </w:rPr>
              <w:t xml:space="preserve"> III</w:t>
            </w:r>
          </w:p>
        </w:tc>
        <w:tc>
          <w:tcPr>
            <w:tcW w:w="537"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 xml:space="preserve">Realizar la entrega e </w:t>
            </w:r>
            <w:r w:rsidR="005A49C1" w:rsidRPr="00CA353E">
              <w:rPr>
                <w:rFonts w:ascii="Arial Narrow" w:eastAsia="Times New Roman" w:hAnsi="Arial Narrow" w:cs="Calibri"/>
                <w:color w:val="000000"/>
                <w:sz w:val="18"/>
                <w:szCs w:val="18"/>
                <w:lang w:val="es-ES" w:eastAsia="en-US" w:bidi="ar-SA"/>
              </w:rPr>
              <w:t>instalación</w:t>
            </w:r>
            <w:r w:rsidRPr="00CA353E">
              <w:rPr>
                <w:rFonts w:ascii="Arial Narrow" w:eastAsia="Times New Roman" w:hAnsi="Arial Narrow" w:cs="Calibri"/>
                <w:color w:val="000000"/>
                <w:sz w:val="18"/>
                <w:szCs w:val="18"/>
                <w:lang w:val="es-ES" w:eastAsia="en-US" w:bidi="ar-SA"/>
              </w:rPr>
              <w:t xml:space="preserve"> de </w:t>
            </w:r>
            <w:r w:rsidR="005A49C1" w:rsidRPr="00CA353E">
              <w:rPr>
                <w:rFonts w:ascii="Arial Narrow" w:eastAsia="Times New Roman" w:hAnsi="Arial Narrow" w:cs="Calibri"/>
                <w:color w:val="000000"/>
                <w:sz w:val="18"/>
                <w:szCs w:val="18"/>
                <w:lang w:val="es-ES" w:eastAsia="en-US" w:bidi="ar-SA"/>
              </w:rPr>
              <w:t>mobiliario</w:t>
            </w:r>
            <w:r w:rsidRPr="00CA353E">
              <w:rPr>
                <w:rFonts w:ascii="Arial Narrow" w:eastAsia="Times New Roman" w:hAnsi="Arial Narrow" w:cs="Calibri"/>
                <w:color w:val="000000"/>
                <w:sz w:val="18"/>
                <w:szCs w:val="18"/>
                <w:lang w:val="es-ES" w:eastAsia="en-US" w:bidi="ar-SA"/>
              </w:rPr>
              <w:t xml:space="preserve"> y equipos para uso en emergencias de las UTS.</w:t>
            </w:r>
          </w:p>
        </w:tc>
        <w:tc>
          <w:tcPr>
            <w:tcW w:w="620"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Informe de instalación de recursos para emergencias</w:t>
            </w:r>
          </w:p>
        </w:tc>
        <w:tc>
          <w:tcPr>
            <w:tcW w:w="701"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sz w:val="18"/>
                <w:szCs w:val="18"/>
                <w:lang w:val="en-US" w:eastAsia="en-US" w:bidi="ar-SA"/>
              </w:rPr>
            </w:pPr>
            <w:r w:rsidRPr="00CA353E">
              <w:rPr>
                <w:rFonts w:ascii="Arial Narrow" w:eastAsia="Times New Roman" w:hAnsi="Arial Narrow" w:cs="Calibri"/>
                <w:sz w:val="18"/>
                <w:szCs w:val="18"/>
                <w:lang w:val="en-US" w:eastAsia="en-US" w:bidi="ar-SA"/>
              </w:rPr>
              <w:t>I SEMESTRE</w:t>
            </w:r>
          </w:p>
        </w:tc>
        <w:tc>
          <w:tcPr>
            <w:tcW w:w="540" w:type="pct"/>
            <w:tcBorders>
              <w:top w:val="nil"/>
              <w:left w:val="nil"/>
              <w:bottom w:val="single" w:sz="4" w:space="0" w:color="auto"/>
              <w:right w:val="single" w:sz="8"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COORDINACIÓN DE GRUPO DE SST</w:t>
            </w:r>
            <w:r w:rsidRPr="00CA353E">
              <w:rPr>
                <w:rFonts w:ascii="Arial Narrow" w:eastAsia="Times New Roman" w:hAnsi="Arial Narrow" w:cs="Calibri"/>
                <w:color w:val="000000"/>
                <w:sz w:val="18"/>
                <w:szCs w:val="18"/>
                <w:lang w:val="es-ES" w:eastAsia="en-US" w:bidi="ar-SA"/>
              </w:rPr>
              <w:br/>
            </w:r>
            <w:r w:rsidRPr="00CA353E">
              <w:rPr>
                <w:rFonts w:ascii="Arial Narrow" w:eastAsia="Times New Roman" w:hAnsi="Arial Narrow" w:cs="Calibri"/>
                <w:color w:val="000000"/>
                <w:sz w:val="18"/>
                <w:szCs w:val="18"/>
                <w:lang w:val="es-ES" w:eastAsia="en-US" w:bidi="ar-SA"/>
              </w:rPr>
              <w:br/>
              <w:t>COPASST</w:t>
            </w:r>
          </w:p>
        </w:tc>
      </w:tr>
      <w:tr w:rsidR="00A723B7" w:rsidRPr="00C669F0" w:rsidTr="00A723B7">
        <w:trPr>
          <w:trHeight w:val="2235"/>
        </w:trPr>
        <w:tc>
          <w:tcPr>
            <w:tcW w:w="602" w:type="pct"/>
            <w:vMerge/>
            <w:tcBorders>
              <w:top w:val="single" w:sz="4" w:space="0" w:color="auto"/>
              <w:left w:val="single" w:sz="8"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2</w:t>
            </w:r>
            <w:r w:rsidR="0004234F" w:rsidRPr="00CA353E">
              <w:rPr>
                <w:rFonts w:ascii="Arial Narrow" w:eastAsia="Times New Roman" w:hAnsi="Arial Narrow" w:cs="Calibri"/>
                <w:color w:val="000000"/>
                <w:sz w:val="18"/>
                <w:szCs w:val="18"/>
                <w:lang w:val="es-ES" w:eastAsia="en-US" w:bidi="ar-SA"/>
              </w:rPr>
              <w:t>1</w:t>
            </w:r>
            <w:r w:rsidRPr="00CA353E">
              <w:rPr>
                <w:rFonts w:ascii="Arial Narrow" w:eastAsia="Times New Roman" w:hAnsi="Arial Narrow" w:cs="Calibri"/>
                <w:color w:val="000000"/>
                <w:sz w:val="18"/>
                <w:szCs w:val="18"/>
                <w:lang w:val="es-ES" w:eastAsia="en-US" w:bidi="ar-SA"/>
              </w:rPr>
              <w:t>. Implementación del Plan de Emergencia Institucional PEI.</w:t>
            </w:r>
          </w:p>
        </w:tc>
        <w:tc>
          <w:tcPr>
            <w:tcW w:w="555"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sz w:val="18"/>
                <w:szCs w:val="18"/>
              </w:rPr>
            </w:pPr>
            <w:r w:rsidRPr="00CA353E">
              <w:rPr>
                <w:sz w:val="18"/>
                <w:szCs w:val="18"/>
              </w:rPr>
              <w:t>Decreto 1072, Sección 4, Capítulo 6, artículo 2.2.4.6.25, numeral 6.</w:t>
            </w:r>
          </w:p>
        </w:tc>
        <w:tc>
          <w:tcPr>
            <w:tcW w:w="537"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Revisar actualizar e implementar las actividades del PEI</w:t>
            </w:r>
          </w:p>
        </w:tc>
        <w:tc>
          <w:tcPr>
            <w:tcW w:w="620"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Documento Verificable: PEI Y CRONOGRAMA PEI</w:t>
            </w:r>
          </w:p>
        </w:tc>
        <w:tc>
          <w:tcPr>
            <w:tcW w:w="701"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sz w:val="18"/>
                <w:szCs w:val="18"/>
                <w:lang w:val="en-US" w:eastAsia="en-US" w:bidi="ar-SA"/>
              </w:rPr>
            </w:pPr>
            <w:r w:rsidRPr="00CA353E">
              <w:rPr>
                <w:rFonts w:ascii="Arial Narrow" w:eastAsia="Times New Roman" w:hAnsi="Arial Narrow" w:cs="Calibri"/>
                <w:sz w:val="18"/>
                <w:szCs w:val="18"/>
                <w:lang w:val="en-US" w:eastAsia="en-US" w:bidi="ar-SA"/>
              </w:rPr>
              <w:t xml:space="preserve">II SEMESTRE </w:t>
            </w:r>
          </w:p>
        </w:tc>
        <w:tc>
          <w:tcPr>
            <w:tcW w:w="540" w:type="pct"/>
            <w:tcBorders>
              <w:top w:val="nil"/>
              <w:left w:val="nil"/>
              <w:bottom w:val="single" w:sz="4" w:space="0" w:color="auto"/>
              <w:right w:val="single" w:sz="8"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COORDINACIÓN DE GRUPO DE SST</w:t>
            </w:r>
            <w:r w:rsidRPr="00CA353E">
              <w:rPr>
                <w:rFonts w:ascii="Arial Narrow" w:eastAsia="Times New Roman" w:hAnsi="Arial Narrow" w:cs="Calibri"/>
                <w:color w:val="000000"/>
                <w:sz w:val="18"/>
                <w:szCs w:val="18"/>
                <w:lang w:val="es-ES" w:eastAsia="en-US" w:bidi="ar-SA"/>
              </w:rPr>
              <w:br/>
            </w:r>
            <w:r w:rsidRPr="00CA353E">
              <w:rPr>
                <w:rFonts w:ascii="Arial Narrow" w:eastAsia="Times New Roman" w:hAnsi="Arial Narrow" w:cs="Calibri"/>
                <w:color w:val="000000"/>
                <w:sz w:val="18"/>
                <w:szCs w:val="18"/>
                <w:lang w:val="es-ES" w:eastAsia="en-US" w:bidi="ar-SA"/>
              </w:rPr>
              <w:br/>
              <w:t>COPASST</w:t>
            </w:r>
          </w:p>
        </w:tc>
      </w:tr>
      <w:tr w:rsidR="00A723B7" w:rsidRPr="00C669F0" w:rsidTr="00A723B7">
        <w:trPr>
          <w:trHeight w:val="2925"/>
        </w:trPr>
        <w:tc>
          <w:tcPr>
            <w:tcW w:w="602" w:type="pct"/>
            <w:vMerge w:val="restart"/>
            <w:tcBorders>
              <w:top w:val="nil"/>
              <w:left w:val="single" w:sz="8" w:space="0" w:color="auto"/>
              <w:bottom w:val="single" w:sz="4" w:space="0" w:color="000000"/>
              <w:right w:val="single" w:sz="4" w:space="0" w:color="auto"/>
            </w:tcBorders>
            <w:shd w:val="clear" w:color="000000" w:fill="CCC0DA"/>
            <w:noWrap/>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lang w:val="en-US" w:eastAsia="en-US" w:bidi="ar-SA"/>
              </w:rPr>
            </w:pPr>
            <w:r w:rsidRPr="00C669F0">
              <w:rPr>
                <w:rFonts w:ascii="Arial Narrow" w:eastAsia="Times New Roman" w:hAnsi="Arial Narrow" w:cs="Calibri"/>
                <w:b/>
                <w:bCs/>
                <w:sz w:val="18"/>
                <w:szCs w:val="24"/>
                <w:lang w:val="en-US" w:eastAsia="en-US" w:bidi="ar-SA"/>
              </w:rPr>
              <w:lastRenderedPageBreak/>
              <w:t>3. APLICACIÓN</w:t>
            </w:r>
          </w:p>
        </w:tc>
        <w:tc>
          <w:tcPr>
            <w:tcW w:w="720" w:type="pct"/>
            <w:vMerge w:val="restart"/>
            <w:tcBorders>
              <w:top w:val="nil"/>
              <w:left w:val="single" w:sz="4" w:space="0" w:color="auto"/>
              <w:bottom w:val="nil"/>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s-ES" w:eastAsia="en-US" w:bidi="ar-SA"/>
              </w:rPr>
            </w:pPr>
            <w:r w:rsidRPr="00C669F0">
              <w:rPr>
                <w:rFonts w:ascii="Arial Narrow" w:eastAsia="Times New Roman" w:hAnsi="Arial Narrow" w:cs="Calibri"/>
                <w:b/>
                <w:bCs/>
                <w:sz w:val="18"/>
                <w:szCs w:val="24"/>
                <w:u w:val="single"/>
                <w:lang w:val="es-ES" w:eastAsia="en-US" w:bidi="ar-SA"/>
              </w:rPr>
              <w:t>MEDICINA PREVENTIVA Y DEL TRABAJO</w:t>
            </w: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2</w:t>
            </w:r>
            <w:r w:rsidR="0004234F">
              <w:rPr>
                <w:rFonts w:ascii="Arial Narrow" w:eastAsia="Times New Roman" w:hAnsi="Arial Narrow" w:cs="Calibri"/>
                <w:color w:val="000000"/>
                <w:sz w:val="18"/>
                <w:szCs w:val="24"/>
                <w:lang w:val="es-ES" w:eastAsia="en-US" w:bidi="ar-SA"/>
              </w:rPr>
              <w:t>2</w:t>
            </w:r>
            <w:r w:rsidRPr="00A723B7">
              <w:rPr>
                <w:rFonts w:ascii="Arial Narrow" w:eastAsia="Times New Roman" w:hAnsi="Arial Narrow" w:cs="Calibri"/>
                <w:color w:val="000000"/>
                <w:sz w:val="18"/>
                <w:szCs w:val="24"/>
                <w:lang w:val="es-ES" w:eastAsia="en-US" w:bidi="ar-SA"/>
              </w:rPr>
              <w:t>. Implementar el SVE para la gestión integral de factores de riesgo psicosociales.</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n-US" w:eastAsia="en-US" w:bidi="ar-SA"/>
              </w:rPr>
            </w:pPr>
            <w:r w:rsidRPr="00C669F0">
              <w:rPr>
                <w:rFonts w:ascii="Arial Narrow" w:eastAsia="Times New Roman" w:hAnsi="Arial Narrow" w:cs="Calibri"/>
                <w:color w:val="000000"/>
                <w:sz w:val="18"/>
                <w:szCs w:val="24"/>
                <w:lang w:val="en-US" w:eastAsia="en-US" w:bidi="ar-SA"/>
              </w:rPr>
              <w:t>Resolución 2646 de 2008.</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Desarrollar las actividades propuestas en el SVE para la gestión integral de factores de riesgo psicosociales.</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ype="page"/>
              <w:t xml:space="preserve">A=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desarrolladas</w:t>
            </w:r>
            <w:r w:rsidRPr="00C669F0">
              <w:rPr>
                <w:rFonts w:ascii="Arial Narrow" w:eastAsia="Times New Roman" w:hAnsi="Arial Narrow" w:cs="Calibri"/>
                <w:color w:val="000000"/>
                <w:sz w:val="18"/>
                <w:szCs w:val="20"/>
                <w:lang w:val="es-ES" w:eastAsia="en-US" w:bidi="ar-SA"/>
              </w:rPr>
              <w:br w:type="page"/>
              <w:t xml:space="preserve">B =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programadas</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ENERO A DICIEMBRE</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type="page"/>
            </w:r>
            <w:r w:rsidRPr="00C669F0">
              <w:rPr>
                <w:rFonts w:ascii="Arial Narrow" w:eastAsia="Times New Roman" w:hAnsi="Arial Narrow" w:cs="Calibri"/>
                <w:color w:val="000000"/>
                <w:sz w:val="18"/>
                <w:szCs w:val="20"/>
                <w:lang w:val="es-ES" w:eastAsia="en-US" w:bidi="ar-SA"/>
              </w:rPr>
              <w:br w:type="page"/>
              <w:t>COPASST</w:t>
            </w:r>
          </w:p>
        </w:tc>
      </w:tr>
      <w:tr w:rsidR="00A723B7" w:rsidRPr="00C669F0" w:rsidTr="00A723B7">
        <w:trPr>
          <w:trHeight w:val="2160"/>
        </w:trPr>
        <w:tc>
          <w:tcPr>
            <w:tcW w:w="602" w:type="pct"/>
            <w:vMerge/>
            <w:tcBorders>
              <w:top w:val="nil"/>
              <w:left w:val="single" w:sz="8" w:space="0" w:color="auto"/>
              <w:bottom w:val="single" w:sz="4" w:space="0" w:color="000000"/>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vMerge/>
            <w:tcBorders>
              <w:top w:val="nil"/>
              <w:left w:val="single" w:sz="4" w:space="0" w:color="auto"/>
              <w:bottom w:val="nil"/>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u w:val="single"/>
                <w:lang w:val="es-ES" w:eastAsia="en-US" w:bidi="ar-SA"/>
              </w:rPr>
            </w:pPr>
          </w:p>
        </w:tc>
        <w:tc>
          <w:tcPr>
            <w:tcW w:w="726" w:type="pct"/>
            <w:tcBorders>
              <w:top w:val="nil"/>
              <w:left w:val="nil"/>
              <w:bottom w:val="single" w:sz="4" w:space="0" w:color="auto"/>
              <w:right w:val="single" w:sz="4" w:space="0" w:color="auto"/>
            </w:tcBorders>
            <w:shd w:val="clear" w:color="auto" w:fill="auto"/>
            <w:vAlign w:val="center"/>
            <w:hideMark/>
          </w:tcPr>
          <w:p w:rsidR="00A723B7" w:rsidRPr="00A723B7" w:rsidRDefault="00A723B7" w:rsidP="00A723B7">
            <w:pPr>
              <w:widowControl/>
              <w:autoSpaceDE/>
              <w:autoSpaceDN/>
              <w:rPr>
                <w:rFonts w:ascii="Arial Narrow" w:eastAsia="Times New Roman" w:hAnsi="Arial Narrow" w:cs="Calibri"/>
                <w:color w:val="000000"/>
                <w:sz w:val="18"/>
                <w:szCs w:val="24"/>
                <w:lang w:val="es-ES" w:eastAsia="en-US" w:bidi="ar-SA"/>
              </w:rPr>
            </w:pPr>
            <w:r w:rsidRPr="00A723B7">
              <w:rPr>
                <w:rFonts w:ascii="Arial Narrow" w:eastAsia="Times New Roman" w:hAnsi="Arial Narrow" w:cs="Calibri"/>
                <w:color w:val="000000"/>
                <w:sz w:val="18"/>
                <w:szCs w:val="24"/>
                <w:lang w:val="es-ES" w:eastAsia="en-US" w:bidi="ar-SA"/>
              </w:rPr>
              <w:t>2</w:t>
            </w:r>
            <w:r w:rsidR="0004234F">
              <w:rPr>
                <w:rFonts w:ascii="Arial Narrow" w:eastAsia="Times New Roman" w:hAnsi="Arial Narrow" w:cs="Calibri"/>
                <w:color w:val="000000"/>
                <w:sz w:val="18"/>
                <w:szCs w:val="24"/>
                <w:lang w:val="es-ES" w:eastAsia="en-US" w:bidi="ar-SA"/>
              </w:rPr>
              <w:t>3</w:t>
            </w:r>
            <w:r w:rsidRPr="00A723B7">
              <w:rPr>
                <w:rFonts w:ascii="Arial Narrow" w:eastAsia="Times New Roman" w:hAnsi="Arial Narrow" w:cs="Calibri"/>
                <w:color w:val="000000"/>
                <w:sz w:val="18"/>
                <w:szCs w:val="24"/>
                <w:lang w:val="es-ES" w:eastAsia="en-US" w:bidi="ar-SA"/>
              </w:rPr>
              <w:t xml:space="preserve">. Implementar el SVE para la prevención de los Desórdenes Músculo-esqueléticos. </w:t>
            </w:r>
          </w:p>
        </w:tc>
        <w:tc>
          <w:tcPr>
            <w:tcW w:w="555"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4"/>
                <w:lang w:val="es-ES" w:eastAsia="en-US" w:bidi="ar-SA"/>
              </w:rPr>
            </w:pPr>
            <w:r w:rsidRPr="00C669F0">
              <w:rPr>
                <w:rFonts w:ascii="Arial Narrow" w:eastAsia="Times New Roman" w:hAnsi="Arial Narrow" w:cs="Calibri"/>
                <w:color w:val="000000"/>
                <w:sz w:val="18"/>
                <w:szCs w:val="24"/>
                <w:lang w:val="es-ES" w:eastAsia="en-US" w:bidi="ar-SA"/>
              </w:rPr>
              <w:t>Resolución 1016 de 1989, artículo 10, numeral 2; Guías de atención integral en seguridad y salud en el trabajo (GATISST)</w:t>
            </w:r>
          </w:p>
        </w:tc>
        <w:tc>
          <w:tcPr>
            <w:tcW w:w="537"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both"/>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 xml:space="preserve">Desarrollar las actividades propuestas en el SVE para la prevención de los Desórdenes Músculo-esqueléticos. </w:t>
            </w:r>
          </w:p>
        </w:tc>
        <w:tc>
          <w:tcPr>
            <w:tcW w:w="620"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x = A / B * 100</w:t>
            </w:r>
            <w:r w:rsidRPr="00C669F0">
              <w:rPr>
                <w:rFonts w:ascii="Arial Narrow" w:eastAsia="Times New Roman" w:hAnsi="Arial Narrow" w:cs="Calibri"/>
                <w:color w:val="000000"/>
                <w:sz w:val="18"/>
                <w:szCs w:val="20"/>
                <w:lang w:val="es-ES" w:eastAsia="en-US" w:bidi="ar-SA"/>
              </w:rPr>
              <w:br/>
              <w:t xml:space="preserve">A=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desarrolladas</w:t>
            </w:r>
            <w:r w:rsidRPr="00C669F0">
              <w:rPr>
                <w:rFonts w:ascii="Arial Narrow" w:eastAsia="Times New Roman" w:hAnsi="Arial Narrow" w:cs="Calibri"/>
                <w:color w:val="000000"/>
                <w:sz w:val="18"/>
                <w:szCs w:val="20"/>
                <w:lang w:val="es-ES" w:eastAsia="en-US" w:bidi="ar-SA"/>
              </w:rPr>
              <w:br/>
              <w:t xml:space="preserve">B = </w:t>
            </w:r>
            <w:r w:rsidR="005A49C1" w:rsidRPr="00C669F0">
              <w:rPr>
                <w:rFonts w:ascii="Arial Narrow" w:eastAsia="Times New Roman" w:hAnsi="Arial Narrow" w:cs="Calibri"/>
                <w:color w:val="000000"/>
                <w:sz w:val="18"/>
                <w:szCs w:val="20"/>
                <w:lang w:val="es-ES" w:eastAsia="en-US" w:bidi="ar-SA"/>
              </w:rPr>
              <w:t>No</w:t>
            </w:r>
            <w:r w:rsidRPr="00C669F0">
              <w:rPr>
                <w:rFonts w:ascii="Arial Narrow" w:eastAsia="Times New Roman" w:hAnsi="Arial Narrow" w:cs="Calibri"/>
                <w:color w:val="000000"/>
                <w:sz w:val="18"/>
                <w:szCs w:val="20"/>
                <w:lang w:val="es-ES" w:eastAsia="en-US" w:bidi="ar-SA"/>
              </w:rPr>
              <w:t xml:space="preserve"> de actividades programadas</w:t>
            </w:r>
          </w:p>
        </w:tc>
        <w:tc>
          <w:tcPr>
            <w:tcW w:w="701" w:type="pct"/>
            <w:tcBorders>
              <w:top w:val="nil"/>
              <w:left w:val="nil"/>
              <w:bottom w:val="single" w:sz="4" w:space="0" w:color="auto"/>
              <w:right w:val="single" w:sz="4"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sz w:val="18"/>
                <w:szCs w:val="20"/>
                <w:lang w:val="en-US" w:eastAsia="en-US" w:bidi="ar-SA"/>
              </w:rPr>
            </w:pPr>
            <w:r w:rsidRPr="00C669F0">
              <w:rPr>
                <w:rFonts w:ascii="Arial Narrow" w:eastAsia="Times New Roman" w:hAnsi="Arial Narrow" w:cs="Calibri"/>
                <w:sz w:val="18"/>
                <w:szCs w:val="20"/>
                <w:lang w:val="en-US" w:eastAsia="en-US" w:bidi="ar-SA"/>
              </w:rPr>
              <w:t>ENERO A DICIEMBRE</w:t>
            </w:r>
          </w:p>
        </w:tc>
        <w:tc>
          <w:tcPr>
            <w:tcW w:w="540" w:type="pct"/>
            <w:tcBorders>
              <w:top w:val="nil"/>
              <w:left w:val="nil"/>
              <w:bottom w:val="single" w:sz="4" w:space="0" w:color="auto"/>
              <w:right w:val="single" w:sz="8" w:space="0" w:color="auto"/>
            </w:tcBorders>
            <w:shd w:val="clear" w:color="auto" w:fill="auto"/>
            <w:vAlign w:val="center"/>
            <w:hideMark/>
          </w:tcPr>
          <w:p w:rsidR="00A723B7" w:rsidRPr="00C669F0" w:rsidRDefault="00A723B7" w:rsidP="00A723B7">
            <w:pPr>
              <w:widowControl/>
              <w:autoSpaceDE/>
              <w:autoSpaceDN/>
              <w:jc w:val="center"/>
              <w:rPr>
                <w:rFonts w:ascii="Arial Narrow" w:eastAsia="Times New Roman" w:hAnsi="Arial Narrow" w:cs="Calibri"/>
                <w:color w:val="000000"/>
                <w:sz w:val="18"/>
                <w:szCs w:val="20"/>
                <w:lang w:val="es-ES" w:eastAsia="en-US" w:bidi="ar-SA"/>
              </w:rPr>
            </w:pPr>
            <w:r w:rsidRPr="00C669F0">
              <w:rPr>
                <w:rFonts w:ascii="Arial Narrow" w:eastAsia="Times New Roman" w:hAnsi="Arial Narrow" w:cs="Calibri"/>
                <w:color w:val="000000"/>
                <w:sz w:val="18"/>
                <w:szCs w:val="20"/>
                <w:lang w:val="es-ES" w:eastAsia="en-US" w:bidi="ar-SA"/>
              </w:rPr>
              <w:t>COORDINACIÓN DE GRUPO DE SST</w:t>
            </w:r>
            <w:r w:rsidRPr="00C669F0">
              <w:rPr>
                <w:rFonts w:ascii="Arial Narrow" w:eastAsia="Times New Roman" w:hAnsi="Arial Narrow" w:cs="Calibri"/>
                <w:color w:val="000000"/>
                <w:sz w:val="18"/>
                <w:szCs w:val="20"/>
                <w:lang w:val="es-ES" w:eastAsia="en-US" w:bidi="ar-SA"/>
              </w:rPr>
              <w:br/>
            </w:r>
            <w:r w:rsidRPr="00C669F0">
              <w:rPr>
                <w:rFonts w:ascii="Arial Narrow" w:eastAsia="Times New Roman" w:hAnsi="Arial Narrow" w:cs="Calibri"/>
                <w:color w:val="000000"/>
                <w:sz w:val="18"/>
                <w:szCs w:val="20"/>
                <w:lang w:val="es-ES" w:eastAsia="en-US" w:bidi="ar-SA"/>
              </w:rPr>
              <w:br/>
              <w:t>COPASST</w:t>
            </w:r>
          </w:p>
        </w:tc>
      </w:tr>
      <w:tr w:rsidR="00A723B7" w:rsidRPr="00C669F0" w:rsidTr="00A723B7">
        <w:trPr>
          <w:trHeight w:val="1920"/>
        </w:trPr>
        <w:tc>
          <w:tcPr>
            <w:tcW w:w="602" w:type="pct"/>
            <w:vMerge/>
            <w:tcBorders>
              <w:top w:val="nil"/>
              <w:left w:val="single" w:sz="8" w:space="0" w:color="auto"/>
              <w:bottom w:val="single" w:sz="4" w:space="0" w:color="000000"/>
              <w:right w:val="single" w:sz="4" w:space="0" w:color="auto"/>
            </w:tcBorders>
            <w:vAlign w:val="center"/>
            <w:hideMark/>
          </w:tcPr>
          <w:p w:rsidR="00A723B7" w:rsidRPr="00C669F0" w:rsidRDefault="00A723B7" w:rsidP="00A723B7">
            <w:pPr>
              <w:widowControl/>
              <w:autoSpaceDE/>
              <w:autoSpaceDN/>
              <w:rPr>
                <w:rFonts w:ascii="Arial Narrow" w:eastAsia="Times New Roman" w:hAnsi="Arial Narrow" w:cs="Calibri"/>
                <w:b/>
                <w:bCs/>
                <w:sz w:val="18"/>
                <w:szCs w:val="24"/>
                <w:lang w:val="es-ES" w:eastAsia="en-US" w:bidi="ar-SA"/>
              </w:rPr>
            </w:pPr>
          </w:p>
        </w:tc>
        <w:tc>
          <w:tcPr>
            <w:tcW w:w="720" w:type="pct"/>
            <w:tcBorders>
              <w:top w:val="single" w:sz="4" w:space="0" w:color="auto"/>
              <w:left w:val="nil"/>
              <w:bottom w:val="single" w:sz="4" w:space="0" w:color="auto"/>
              <w:right w:val="single" w:sz="4" w:space="0" w:color="auto"/>
            </w:tcBorders>
            <w:shd w:val="clear" w:color="000000" w:fill="CCC0DA"/>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n-US" w:eastAsia="en-US" w:bidi="ar-SA"/>
              </w:rPr>
            </w:pPr>
            <w:r w:rsidRPr="00C669F0">
              <w:rPr>
                <w:rFonts w:ascii="Arial Narrow" w:eastAsia="Times New Roman" w:hAnsi="Arial Narrow" w:cs="Calibri"/>
                <w:b/>
                <w:bCs/>
                <w:sz w:val="18"/>
                <w:szCs w:val="24"/>
                <w:u w:val="single"/>
                <w:lang w:val="en-US" w:eastAsia="en-US" w:bidi="ar-SA"/>
              </w:rPr>
              <w:t>REUBICACIÓN LABORAL</w:t>
            </w:r>
          </w:p>
        </w:tc>
        <w:tc>
          <w:tcPr>
            <w:tcW w:w="726"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2</w:t>
            </w:r>
            <w:r w:rsidR="0004234F" w:rsidRPr="00CA353E">
              <w:rPr>
                <w:rFonts w:ascii="Arial Narrow" w:eastAsia="Times New Roman" w:hAnsi="Arial Narrow" w:cs="Calibri"/>
                <w:color w:val="000000"/>
                <w:sz w:val="18"/>
                <w:szCs w:val="18"/>
                <w:lang w:val="es-ES" w:eastAsia="en-US" w:bidi="ar-SA"/>
              </w:rPr>
              <w:t>4</w:t>
            </w:r>
            <w:r w:rsidRPr="00CA353E">
              <w:rPr>
                <w:rFonts w:ascii="Arial Narrow" w:eastAsia="Times New Roman" w:hAnsi="Arial Narrow" w:cs="Calibri"/>
                <w:color w:val="000000"/>
                <w:sz w:val="18"/>
                <w:szCs w:val="18"/>
                <w:lang w:val="es-ES" w:eastAsia="en-US" w:bidi="ar-SA"/>
              </w:rPr>
              <w:t xml:space="preserve">. Coordinación de la reubicación de los trabajadores con incapacidad temporal, permanente parcial o por solicitud del médico </w:t>
            </w:r>
            <w:r w:rsidR="00E353BB" w:rsidRPr="00CA353E">
              <w:rPr>
                <w:rFonts w:ascii="Arial Narrow" w:eastAsia="Times New Roman" w:hAnsi="Arial Narrow" w:cs="Calibri"/>
                <w:color w:val="000000"/>
                <w:sz w:val="18"/>
                <w:szCs w:val="18"/>
                <w:lang w:val="es-ES" w:eastAsia="en-US" w:bidi="ar-SA"/>
              </w:rPr>
              <w:t>laboral de</w:t>
            </w:r>
            <w:r w:rsidRPr="00CA353E">
              <w:rPr>
                <w:rFonts w:ascii="Arial Narrow" w:eastAsia="Times New Roman" w:hAnsi="Arial Narrow" w:cs="Calibri"/>
                <w:color w:val="000000"/>
                <w:sz w:val="18"/>
                <w:szCs w:val="18"/>
                <w:lang w:val="es-ES" w:eastAsia="en-US" w:bidi="ar-SA"/>
              </w:rPr>
              <w:t xml:space="preserve"> la EPS o ARL.</w:t>
            </w:r>
          </w:p>
        </w:tc>
        <w:tc>
          <w:tcPr>
            <w:tcW w:w="555"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Ley 776 de 2002, artículo 8.</w:t>
            </w:r>
          </w:p>
        </w:tc>
        <w:tc>
          <w:tcPr>
            <w:tcW w:w="537"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 xml:space="preserve">Reubicar el 100% los trabajadores con incapacidad temporal, permanente parcial o por solicitud del médico </w:t>
            </w:r>
            <w:r w:rsidR="00E353BB" w:rsidRPr="00CA353E">
              <w:rPr>
                <w:rFonts w:ascii="Arial Narrow" w:eastAsia="Times New Roman" w:hAnsi="Arial Narrow" w:cs="Calibri"/>
                <w:color w:val="000000"/>
                <w:sz w:val="18"/>
                <w:szCs w:val="18"/>
                <w:lang w:val="es-ES" w:eastAsia="en-US" w:bidi="ar-SA"/>
              </w:rPr>
              <w:t>laboral de</w:t>
            </w:r>
            <w:r w:rsidRPr="00CA353E">
              <w:rPr>
                <w:rFonts w:ascii="Arial Narrow" w:eastAsia="Times New Roman" w:hAnsi="Arial Narrow" w:cs="Calibri"/>
                <w:color w:val="000000"/>
                <w:sz w:val="18"/>
                <w:szCs w:val="18"/>
                <w:lang w:val="es-ES" w:eastAsia="en-US" w:bidi="ar-SA"/>
              </w:rPr>
              <w:t xml:space="preserve"> la EPS o ARL</w:t>
            </w:r>
          </w:p>
        </w:tc>
        <w:tc>
          <w:tcPr>
            <w:tcW w:w="620"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x = A / B * 100</w:t>
            </w:r>
            <w:r w:rsidRPr="00CA353E">
              <w:rPr>
                <w:rFonts w:ascii="Arial Narrow" w:eastAsia="Times New Roman" w:hAnsi="Arial Narrow" w:cs="Calibri"/>
                <w:color w:val="000000"/>
                <w:sz w:val="18"/>
                <w:szCs w:val="18"/>
                <w:lang w:val="es-ES" w:eastAsia="en-US" w:bidi="ar-SA"/>
              </w:rPr>
              <w:br/>
              <w:t>A=</w:t>
            </w:r>
            <w:r w:rsidR="005A49C1" w:rsidRPr="00CA353E">
              <w:rPr>
                <w:rFonts w:ascii="Arial Narrow" w:eastAsia="Times New Roman" w:hAnsi="Arial Narrow" w:cs="Calibri"/>
                <w:color w:val="000000"/>
                <w:sz w:val="18"/>
                <w:szCs w:val="18"/>
                <w:lang w:val="es-ES" w:eastAsia="en-US" w:bidi="ar-SA"/>
              </w:rPr>
              <w:t>No</w:t>
            </w:r>
            <w:r w:rsidRPr="00CA353E">
              <w:rPr>
                <w:rFonts w:ascii="Arial Narrow" w:eastAsia="Times New Roman" w:hAnsi="Arial Narrow" w:cs="Calibri"/>
                <w:color w:val="000000"/>
                <w:sz w:val="18"/>
                <w:szCs w:val="18"/>
                <w:lang w:val="es-ES" w:eastAsia="en-US" w:bidi="ar-SA"/>
              </w:rPr>
              <w:t xml:space="preserve"> de trabajadores reubicados</w:t>
            </w:r>
            <w:r w:rsidRPr="00CA353E">
              <w:rPr>
                <w:rFonts w:ascii="Arial Narrow" w:eastAsia="Times New Roman" w:hAnsi="Arial Narrow" w:cs="Calibri"/>
                <w:color w:val="000000"/>
                <w:sz w:val="18"/>
                <w:szCs w:val="18"/>
                <w:lang w:val="es-ES" w:eastAsia="en-US" w:bidi="ar-SA"/>
              </w:rPr>
              <w:br/>
              <w:t>B=</w:t>
            </w:r>
            <w:r w:rsidR="005A49C1" w:rsidRPr="00CA353E">
              <w:rPr>
                <w:rFonts w:ascii="Arial Narrow" w:eastAsia="Times New Roman" w:hAnsi="Arial Narrow" w:cs="Calibri"/>
                <w:color w:val="000000"/>
                <w:sz w:val="18"/>
                <w:szCs w:val="18"/>
                <w:lang w:val="es-ES" w:eastAsia="en-US" w:bidi="ar-SA"/>
              </w:rPr>
              <w:t>No</w:t>
            </w:r>
            <w:r w:rsidRPr="00CA353E">
              <w:rPr>
                <w:rFonts w:ascii="Arial Narrow" w:eastAsia="Times New Roman" w:hAnsi="Arial Narrow" w:cs="Calibri"/>
                <w:color w:val="000000"/>
                <w:sz w:val="18"/>
                <w:szCs w:val="18"/>
                <w:lang w:val="es-ES" w:eastAsia="en-US" w:bidi="ar-SA"/>
              </w:rPr>
              <w:t xml:space="preserve"> de trabajadores que solicitaron reubicación por incapacidad temporal</w:t>
            </w:r>
          </w:p>
        </w:tc>
        <w:tc>
          <w:tcPr>
            <w:tcW w:w="701" w:type="pct"/>
            <w:tcBorders>
              <w:top w:val="nil"/>
              <w:left w:val="nil"/>
              <w:bottom w:val="single" w:sz="4" w:space="0" w:color="auto"/>
              <w:right w:val="single" w:sz="4" w:space="0" w:color="auto"/>
            </w:tcBorders>
            <w:shd w:val="clear" w:color="000000" w:fill="FFFFFF"/>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CUANDO SE SEQUIERA</w:t>
            </w:r>
          </w:p>
        </w:tc>
        <w:tc>
          <w:tcPr>
            <w:tcW w:w="540" w:type="pct"/>
            <w:tcBorders>
              <w:top w:val="nil"/>
              <w:left w:val="nil"/>
              <w:bottom w:val="single" w:sz="4" w:space="0" w:color="auto"/>
              <w:right w:val="single" w:sz="8"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COORDINACIÓN DE GRUPO DE SST</w:t>
            </w:r>
            <w:r w:rsidRPr="00CA353E">
              <w:rPr>
                <w:rFonts w:ascii="Arial Narrow" w:eastAsia="Times New Roman" w:hAnsi="Arial Narrow" w:cs="Calibri"/>
                <w:color w:val="000000"/>
                <w:sz w:val="18"/>
                <w:szCs w:val="18"/>
                <w:lang w:val="es-ES" w:eastAsia="en-US" w:bidi="ar-SA"/>
              </w:rPr>
              <w:br/>
            </w:r>
            <w:r w:rsidRPr="00CA353E">
              <w:rPr>
                <w:rFonts w:ascii="Arial Narrow" w:eastAsia="Times New Roman" w:hAnsi="Arial Narrow" w:cs="Calibri"/>
                <w:color w:val="000000"/>
                <w:sz w:val="18"/>
                <w:szCs w:val="18"/>
                <w:lang w:val="es-ES" w:eastAsia="en-US" w:bidi="ar-SA"/>
              </w:rPr>
              <w:br/>
              <w:t>COPASST</w:t>
            </w:r>
          </w:p>
        </w:tc>
      </w:tr>
      <w:tr w:rsidR="00A723B7" w:rsidRPr="00C669F0" w:rsidTr="00A723B7">
        <w:trPr>
          <w:trHeight w:val="1980"/>
        </w:trPr>
        <w:tc>
          <w:tcPr>
            <w:tcW w:w="602" w:type="pct"/>
            <w:tcBorders>
              <w:top w:val="nil"/>
              <w:left w:val="single" w:sz="8" w:space="0" w:color="auto"/>
              <w:bottom w:val="single" w:sz="4" w:space="0" w:color="auto"/>
              <w:right w:val="single" w:sz="4" w:space="0" w:color="auto"/>
            </w:tcBorders>
            <w:shd w:val="clear" w:color="000000" w:fill="DDD9C4"/>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lang w:val="es-ES" w:eastAsia="en-US" w:bidi="ar-SA"/>
              </w:rPr>
            </w:pPr>
            <w:r w:rsidRPr="00C669F0">
              <w:rPr>
                <w:rFonts w:ascii="Arial Narrow" w:eastAsia="Times New Roman" w:hAnsi="Arial Narrow" w:cs="Calibri"/>
                <w:b/>
                <w:bCs/>
                <w:sz w:val="18"/>
                <w:szCs w:val="24"/>
                <w:lang w:val="es-ES" w:eastAsia="en-US" w:bidi="ar-SA"/>
              </w:rPr>
              <w:lastRenderedPageBreak/>
              <w:t xml:space="preserve">4. AUDITORÍA Y REVISIÓN POR LA DIRECCIÓN                                                                 </w:t>
            </w:r>
          </w:p>
        </w:tc>
        <w:tc>
          <w:tcPr>
            <w:tcW w:w="720" w:type="pct"/>
            <w:tcBorders>
              <w:top w:val="nil"/>
              <w:left w:val="nil"/>
              <w:bottom w:val="single" w:sz="4" w:space="0" w:color="auto"/>
              <w:right w:val="single" w:sz="4" w:space="0" w:color="auto"/>
            </w:tcBorders>
            <w:shd w:val="clear" w:color="000000" w:fill="DDD9C4"/>
            <w:vAlign w:val="center"/>
            <w:hideMark/>
          </w:tcPr>
          <w:p w:rsidR="00A723B7" w:rsidRPr="00C669F0" w:rsidRDefault="00A723B7" w:rsidP="00A723B7">
            <w:pPr>
              <w:widowControl/>
              <w:autoSpaceDE/>
              <w:autoSpaceDN/>
              <w:jc w:val="center"/>
              <w:rPr>
                <w:rFonts w:ascii="Arial Narrow" w:eastAsia="Times New Roman" w:hAnsi="Arial Narrow" w:cs="Calibri"/>
                <w:b/>
                <w:bCs/>
                <w:sz w:val="18"/>
                <w:szCs w:val="24"/>
                <w:u w:val="single"/>
                <w:lang w:val="en-US" w:eastAsia="en-US" w:bidi="ar-SA"/>
              </w:rPr>
            </w:pPr>
            <w:r w:rsidRPr="00C669F0">
              <w:rPr>
                <w:rFonts w:ascii="Arial Narrow" w:eastAsia="Times New Roman" w:hAnsi="Arial Narrow" w:cs="Calibri"/>
                <w:b/>
                <w:bCs/>
                <w:sz w:val="18"/>
                <w:szCs w:val="24"/>
                <w:u w:val="single"/>
                <w:lang w:val="en-US" w:eastAsia="en-US" w:bidi="ar-SA"/>
              </w:rPr>
              <w:t>DESARROLLO DE INDICADORES</w:t>
            </w:r>
          </w:p>
        </w:tc>
        <w:tc>
          <w:tcPr>
            <w:tcW w:w="726"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2</w:t>
            </w:r>
            <w:r w:rsidR="0004234F" w:rsidRPr="00CA353E">
              <w:rPr>
                <w:rFonts w:ascii="Arial Narrow" w:eastAsia="Times New Roman" w:hAnsi="Arial Narrow" w:cs="Calibri"/>
                <w:color w:val="000000"/>
                <w:sz w:val="18"/>
                <w:szCs w:val="18"/>
                <w:lang w:val="es-ES" w:eastAsia="en-US" w:bidi="ar-SA"/>
              </w:rPr>
              <w:t>5</w:t>
            </w:r>
            <w:r w:rsidRPr="00CA353E">
              <w:rPr>
                <w:rFonts w:ascii="Arial Narrow" w:eastAsia="Times New Roman" w:hAnsi="Arial Narrow" w:cs="Calibri"/>
                <w:color w:val="000000"/>
                <w:sz w:val="18"/>
                <w:szCs w:val="18"/>
                <w:lang w:val="es-ES" w:eastAsia="en-US" w:bidi="ar-SA"/>
              </w:rPr>
              <w:t>. Seguimiento y evaluación de la Gestión en SST.</w:t>
            </w:r>
          </w:p>
        </w:tc>
        <w:tc>
          <w:tcPr>
            <w:tcW w:w="555"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 xml:space="preserve">Decreto 1072 de 2015. Artículo 2.2.4.6.19. </w:t>
            </w:r>
          </w:p>
        </w:tc>
        <w:tc>
          <w:tcPr>
            <w:tcW w:w="537"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both"/>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 xml:space="preserve">Realizar la revisión del cumplimiento del plan de trabajo del SG-SST </w:t>
            </w:r>
            <w:r w:rsidR="001C59B9">
              <w:rPr>
                <w:rFonts w:ascii="Arial Narrow" w:eastAsia="Times New Roman" w:hAnsi="Arial Narrow" w:cs="Calibri"/>
                <w:color w:val="000000"/>
                <w:sz w:val="18"/>
                <w:szCs w:val="18"/>
                <w:lang w:val="es-ES" w:eastAsia="en-US" w:bidi="ar-SA"/>
              </w:rPr>
              <w:t>2024</w:t>
            </w:r>
          </w:p>
        </w:tc>
        <w:tc>
          <w:tcPr>
            <w:tcW w:w="620" w:type="pct"/>
            <w:tcBorders>
              <w:top w:val="nil"/>
              <w:left w:val="nil"/>
              <w:bottom w:val="single" w:sz="4"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Documento Verificable: Acta revisión por la dirección</w:t>
            </w:r>
          </w:p>
        </w:tc>
        <w:tc>
          <w:tcPr>
            <w:tcW w:w="701" w:type="pct"/>
            <w:tcBorders>
              <w:top w:val="nil"/>
              <w:left w:val="nil"/>
              <w:bottom w:val="single" w:sz="4" w:space="0" w:color="auto"/>
              <w:right w:val="single" w:sz="4" w:space="0" w:color="auto"/>
            </w:tcBorders>
            <w:shd w:val="clear" w:color="000000" w:fill="FFFFFF"/>
            <w:vAlign w:val="center"/>
            <w:hideMark/>
          </w:tcPr>
          <w:p w:rsidR="00A723B7" w:rsidRPr="00CA353E" w:rsidRDefault="00A723B7" w:rsidP="001C59B9">
            <w:pPr>
              <w:widowControl/>
              <w:autoSpaceDE/>
              <w:autoSpaceDN/>
              <w:jc w:val="center"/>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 xml:space="preserve">II SEMESTRE </w:t>
            </w:r>
          </w:p>
        </w:tc>
        <w:tc>
          <w:tcPr>
            <w:tcW w:w="540" w:type="pct"/>
            <w:tcBorders>
              <w:top w:val="nil"/>
              <w:left w:val="nil"/>
              <w:bottom w:val="single" w:sz="4" w:space="0" w:color="auto"/>
              <w:right w:val="single" w:sz="8"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COORDINACIÓN DE GRUPO DE SST</w:t>
            </w:r>
            <w:r w:rsidRPr="00CA353E">
              <w:rPr>
                <w:rFonts w:ascii="Arial Narrow" w:eastAsia="Times New Roman" w:hAnsi="Arial Narrow" w:cs="Calibri"/>
                <w:color w:val="000000"/>
                <w:sz w:val="18"/>
                <w:szCs w:val="18"/>
                <w:lang w:val="es-ES" w:eastAsia="en-US" w:bidi="ar-SA"/>
              </w:rPr>
              <w:br/>
            </w:r>
            <w:r w:rsidRPr="00CA353E">
              <w:rPr>
                <w:rFonts w:ascii="Arial Narrow" w:eastAsia="Times New Roman" w:hAnsi="Arial Narrow" w:cs="Calibri"/>
                <w:color w:val="000000"/>
                <w:sz w:val="18"/>
                <w:szCs w:val="18"/>
                <w:lang w:val="es-ES" w:eastAsia="en-US" w:bidi="ar-SA"/>
              </w:rPr>
              <w:br/>
              <w:t>COPASST</w:t>
            </w:r>
          </w:p>
        </w:tc>
      </w:tr>
      <w:tr w:rsidR="00A723B7" w:rsidRPr="00C669F0" w:rsidTr="00A723B7">
        <w:trPr>
          <w:trHeight w:val="1905"/>
        </w:trPr>
        <w:tc>
          <w:tcPr>
            <w:tcW w:w="602" w:type="pct"/>
            <w:tcBorders>
              <w:top w:val="nil"/>
              <w:left w:val="single" w:sz="8" w:space="0" w:color="auto"/>
              <w:bottom w:val="single" w:sz="8" w:space="0" w:color="auto"/>
              <w:right w:val="single" w:sz="4" w:space="0" w:color="auto"/>
            </w:tcBorders>
            <w:shd w:val="clear" w:color="000000" w:fill="D8E4BC"/>
            <w:vAlign w:val="center"/>
            <w:hideMark/>
          </w:tcPr>
          <w:p w:rsidR="00A723B7" w:rsidRPr="00C669F0" w:rsidRDefault="00A723B7" w:rsidP="00A723B7">
            <w:pPr>
              <w:widowControl/>
              <w:autoSpaceDE/>
              <w:autoSpaceDN/>
              <w:jc w:val="center"/>
              <w:rPr>
                <w:rFonts w:ascii="Arial Narrow" w:eastAsia="Times New Roman" w:hAnsi="Arial Narrow" w:cs="Calibri"/>
                <w:b/>
                <w:bCs/>
                <w:color w:val="000000"/>
                <w:sz w:val="18"/>
                <w:szCs w:val="24"/>
                <w:lang w:val="en-US" w:eastAsia="en-US" w:bidi="ar-SA"/>
              </w:rPr>
            </w:pPr>
            <w:r w:rsidRPr="00C669F0">
              <w:rPr>
                <w:rFonts w:ascii="Arial Narrow" w:eastAsia="Times New Roman" w:hAnsi="Arial Narrow" w:cs="Calibri"/>
                <w:b/>
                <w:bCs/>
                <w:color w:val="000000"/>
                <w:sz w:val="18"/>
                <w:szCs w:val="24"/>
                <w:lang w:val="en-US" w:eastAsia="en-US" w:bidi="ar-SA"/>
              </w:rPr>
              <w:t>5. MEJORAMIENTO</w:t>
            </w:r>
          </w:p>
        </w:tc>
        <w:tc>
          <w:tcPr>
            <w:tcW w:w="720" w:type="pct"/>
            <w:tcBorders>
              <w:top w:val="nil"/>
              <w:left w:val="nil"/>
              <w:bottom w:val="single" w:sz="8" w:space="0" w:color="auto"/>
              <w:right w:val="single" w:sz="4" w:space="0" w:color="auto"/>
            </w:tcBorders>
            <w:shd w:val="clear" w:color="000000" w:fill="D8E4BC"/>
            <w:vAlign w:val="center"/>
            <w:hideMark/>
          </w:tcPr>
          <w:p w:rsidR="00A723B7" w:rsidRPr="00C669F0" w:rsidRDefault="00A723B7" w:rsidP="00A723B7">
            <w:pPr>
              <w:widowControl/>
              <w:autoSpaceDE/>
              <w:autoSpaceDN/>
              <w:jc w:val="center"/>
              <w:rPr>
                <w:rFonts w:ascii="Arial Narrow" w:eastAsia="Times New Roman" w:hAnsi="Arial Narrow" w:cs="Calibri"/>
                <w:b/>
                <w:bCs/>
                <w:color w:val="000000"/>
                <w:sz w:val="18"/>
                <w:szCs w:val="24"/>
                <w:u w:val="single"/>
                <w:lang w:val="es-ES" w:eastAsia="en-US" w:bidi="ar-SA"/>
              </w:rPr>
            </w:pPr>
            <w:r w:rsidRPr="00C669F0">
              <w:rPr>
                <w:rFonts w:ascii="Arial Narrow" w:eastAsia="Times New Roman" w:hAnsi="Arial Narrow" w:cs="Calibri"/>
                <w:b/>
                <w:bCs/>
                <w:color w:val="000000"/>
                <w:sz w:val="18"/>
                <w:szCs w:val="24"/>
                <w:u w:val="single"/>
                <w:lang w:val="es-ES" w:eastAsia="en-US" w:bidi="ar-SA"/>
              </w:rPr>
              <w:t>ESTABLECIMIENTO DE ACCIONES PREVENTIVAS Y CORRECTIVAS</w:t>
            </w:r>
          </w:p>
        </w:tc>
        <w:tc>
          <w:tcPr>
            <w:tcW w:w="726" w:type="pct"/>
            <w:tcBorders>
              <w:top w:val="nil"/>
              <w:left w:val="nil"/>
              <w:bottom w:val="single" w:sz="8"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2</w:t>
            </w:r>
            <w:r w:rsidR="00BC3E28" w:rsidRPr="00CA353E">
              <w:rPr>
                <w:rFonts w:ascii="Arial Narrow" w:eastAsia="Times New Roman" w:hAnsi="Arial Narrow" w:cs="Calibri"/>
                <w:color w:val="000000"/>
                <w:sz w:val="18"/>
                <w:szCs w:val="18"/>
                <w:lang w:val="es-ES" w:eastAsia="en-US" w:bidi="ar-SA"/>
              </w:rPr>
              <w:t>6</w:t>
            </w:r>
            <w:r w:rsidRPr="00CA353E">
              <w:rPr>
                <w:rFonts w:ascii="Arial Narrow" w:eastAsia="Times New Roman" w:hAnsi="Arial Narrow" w:cs="Calibri"/>
                <w:color w:val="000000"/>
                <w:sz w:val="18"/>
                <w:szCs w:val="18"/>
                <w:lang w:val="es-ES" w:eastAsia="en-US" w:bidi="ar-SA"/>
              </w:rPr>
              <w:t>. Establecimiento de Plan de Mejora del SGSST</w:t>
            </w:r>
          </w:p>
        </w:tc>
        <w:tc>
          <w:tcPr>
            <w:tcW w:w="555" w:type="pct"/>
            <w:tcBorders>
              <w:top w:val="nil"/>
              <w:left w:val="nil"/>
              <w:bottom w:val="single" w:sz="8"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 xml:space="preserve">Decreto 1072 de 2015. Artículo 2.2.4.6.19. </w:t>
            </w:r>
          </w:p>
        </w:tc>
        <w:tc>
          <w:tcPr>
            <w:tcW w:w="537" w:type="pct"/>
            <w:tcBorders>
              <w:top w:val="nil"/>
              <w:left w:val="nil"/>
              <w:bottom w:val="single" w:sz="8" w:space="0" w:color="auto"/>
              <w:right w:val="single" w:sz="4" w:space="0" w:color="auto"/>
            </w:tcBorders>
            <w:shd w:val="clear" w:color="auto" w:fill="auto"/>
            <w:vAlign w:val="center"/>
            <w:hideMark/>
          </w:tcPr>
          <w:p w:rsidR="00A723B7" w:rsidRPr="00CA353E" w:rsidRDefault="00A723B7" w:rsidP="00A723B7">
            <w:pPr>
              <w:widowControl/>
              <w:autoSpaceDE/>
              <w:autoSpaceDN/>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 xml:space="preserve">Establecer acciones preventivas y correctivas a partir de la </w:t>
            </w:r>
            <w:r w:rsidR="005A49C1" w:rsidRPr="00CA353E">
              <w:rPr>
                <w:rFonts w:ascii="Arial Narrow" w:eastAsia="Times New Roman" w:hAnsi="Arial Narrow" w:cs="Calibri"/>
                <w:color w:val="000000"/>
                <w:sz w:val="18"/>
                <w:szCs w:val="18"/>
                <w:lang w:val="es-ES" w:eastAsia="en-US" w:bidi="ar-SA"/>
              </w:rPr>
              <w:t>evaluación</w:t>
            </w:r>
            <w:r w:rsidRPr="00CA353E">
              <w:rPr>
                <w:rFonts w:ascii="Arial Narrow" w:eastAsia="Times New Roman" w:hAnsi="Arial Narrow" w:cs="Calibri"/>
                <w:color w:val="000000"/>
                <w:sz w:val="18"/>
                <w:szCs w:val="18"/>
                <w:lang w:val="es-ES" w:eastAsia="en-US" w:bidi="ar-SA"/>
              </w:rPr>
              <w:t xml:space="preserve"> al SGSST</w:t>
            </w:r>
          </w:p>
        </w:tc>
        <w:tc>
          <w:tcPr>
            <w:tcW w:w="620" w:type="pct"/>
            <w:tcBorders>
              <w:top w:val="nil"/>
              <w:left w:val="nil"/>
              <w:bottom w:val="single" w:sz="8" w:space="0" w:color="auto"/>
              <w:right w:val="single" w:sz="4"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Informe de seguimiento a Plan de Mejoramiento</w:t>
            </w:r>
          </w:p>
        </w:tc>
        <w:tc>
          <w:tcPr>
            <w:tcW w:w="701" w:type="pct"/>
            <w:tcBorders>
              <w:top w:val="nil"/>
              <w:left w:val="nil"/>
              <w:bottom w:val="single" w:sz="4" w:space="0" w:color="auto"/>
              <w:right w:val="single" w:sz="4" w:space="0" w:color="auto"/>
            </w:tcBorders>
            <w:shd w:val="clear" w:color="000000" w:fill="FFFFFF"/>
            <w:vAlign w:val="center"/>
            <w:hideMark/>
          </w:tcPr>
          <w:p w:rsidR="00A723B7" w:rsidRPr="00CA353E" w:rsidRDefault="00A723B7" w:rsidP="001C59B9">
            <w:pPr>
              <w:widowControl/>
              <w:autoSpaceDE/>
              <w:autoSpaceDN/>
              <w:jc w:val="center"/>
              <w:rPr>
                <w:rFonts w:ascii="Arial Narrow" w:eastAsia="Times New Roman" w:hAnsi="Arial Narrow" w:cs="Calibri"/>
                <w:color w:val="000000"/>
                <w:sz w:val="18"/>
                <w:szCs w:val="18"/>
                <w:lang w:val="en-US" w:eastAsia="en-US" w:bidi="ar-SA"/>
              </w:rPr>
            </w:pPr>
            <w:r w:rsidRPr="00CA353E">
              <w:rPr>
                <w:rFonts w:ascii="Arial Narrow" w:eastAsia="Times New Roman" w:hAnsi="Arial Narrow" w:cs="Calibri"/>
                <w:color w:val="000000"/>
                <w:sz w:val="18"/>
                <w:szCs w:val="18"/>
                <w:lang w:val="en-US" w:eastAsia="en-US" w:bidi="ar-SA"/>
              </w:rPr>
              <w:t xml:space="preserve">II SEMESTRE </w:t>
            </w:r>
          </w:p>
        </w:tc>
        <w:tc>
          <w:tcPr>
            <w:tcW w:w="540" w:type="pct"/>
            <w:tcBorders>
              <w:top w:val="nil"/>
              <w:left w:val="nil"/>
              <w:bottom w:val="single" w:sz="8" w:space="0" w:color="auto"/>
              <w:right w:val="single" w:sz="8" w:space="0" w:color="auto"/>
            </w:tcBorders>
            <w:shd w:val="clear" w:color="auto" w:fill="auto"/>
            <w:vAlign w:val="center"/>
            <w:hideMark/>
          </w:tcPr>
          <w:p w:rsidR="00A723B7" w:rsidRPr="00CA353E" w:rsidRDefault="00A723B7" w:rsidP="00A723B7">
            <w:pPr>
              <w:widowControl/>
              <w:autoSpaceDE/>
              <w:autoSpaceDN/>
              <w:jc w:val="center"/>
              <w:rPr>
                <w:rFonts w:ascii="Arial Narrow" w:eastAsia="Times New Roman" w:hAnsi="Arial Narrow" w:cs="Calibri"/>
                <w:color w:val="000000"/>
                <w:sz w:val="18"/>
                <w:szCs w:val="18"/>
                <w:lang w:val="es-ES" w:eastAsia="en-US" w:bidi="ar-SA"/>
              </w:rPr>
            </w:pPr>
            <w:r w:rsidRPr="00CA353E">
              <w:rPr>
                <w:rFonts w:ascii="Arial Narrow" w:eastAsia="Times New Roman" w:hAnsi="Arial Narrow" w:cs="Calibri"/>
                <w:color w:val="000000"/>
                <w:sz w:val="18"/>
                <w:szCs w:val="18"/>
                <w:lang w:val="es-ES" w:eastAsia="en-US" w:bidi="ar-SA"/>
              </w:rPr>
              <w:t>COORDINACIÓN DE GRUPO DE SST</w:t>
            </w:r>
            <w:r w:rsidRPr="00CA353E">
              <w:rPr>
                <w:rFonts w:ascii="Arial Narrow" w:eastAsia="Times New Roman" w:hAnsi="Arial Narrow" w:cs="Calibri"/>
                <w:color w:val="000000"/>
                <w:sz w:val="18"/>
                <w:szCs w:val="18"/>
                <w:lang w:val="es-ES" w:eastAsia="en-US" w:bidi="ar-SA"/>
              </w:rPr>
              <w:br/>
            </w:r>
            <w:r w:rsidRPr="00CA353E">
              <w:rPr>
                <w:rFonts w:ascii="Arial Narrow" w:eastAsia="Times New Roman" w:hAnsi="Arial Narrow" w:cs="Calibri"/>
                <w:color w:val="000000"/>
                <w:sz w:val="18"/>
                <w:szCs w:val="18"/>
                <w:lang w:val="es-ES" w:eastAsia="en-US" w:bidi="ar-SA"/>
              </w:rPr>
              <w:br/>
              <w:t>COPASST</w:t>
            </w:r>
          </w:p>
        </w:tc>
      </w:tr>
    </w:tbl>
    <w:p w:rsidR="00DE5B72" w:rsidRDefault="00DE5B72">
      <w:pPr>
        <w:pStyle w:val="Textoindependiente"/>
        <w:spacing w:before="2"/>
        <w:rPr>
          <w:sz w:val="28"/>
        </w:rPr>
      </w:pPr>
    </w:p>
    <w:sectPr w:rsidR="00DE5B72" w:rsidSect="00A36E7F">
      <w:pgSz w:w="15840" w:h="12240" w:orient="landscape"/>
      <w:pgMar w:top="1520" w:right="2200" w:bottom="1060" w:left="1080" w:header="724" w:footer="862" w:gutter="0"/>
      <w:pgNumType w:start="3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1D7" w:rsidRDefault="005C71D7">
      <w:r>
        <w:separator/>
      </w:r>
    </w:p>
  </w:endnote>
  <w:endnote w:type="continuationSeparator" w:id="0">
    <w:p w:rsidR="005C71D7" w:rsidRDefault="005C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B6" w:rsidRDefault="00BB0EB6">
    <w:pPr>
      <w:pStyle w:val="Textoindependiente"/>
      <w:spacing w:line="14" w:lineRule="auto"/>
      <w:rPr>
        <w:sz w:val="20"/>
      </w:rPr>
    </w:pPr>
    <w:r>
      <w:rPr>
        <w:noProof/>
        <w:lang w:val="en-US" w:eastAsia="en-US" w:bidi="ar-SA"/>
      </w:rPr>
      <mc:AlternateContent>
        <mc:Choice Requires="wps">
          <w:drawing>
            <wp:anchor distT="0" distB="0" distL="114300" distR="114300" simplePos="0" relativeHeight="503177480" behindDoc="1" locked="0" layoutInCell="1" allowOverlap="1">
              <wp:simplePos x="0" y="0"/>
              <wp:positionH relativeFrom="page">
                <wp:posOffset>1068070</wp:posOffset>
              </wp:positionH>
              <wp:positionV relativeFrom="page">
                <wp:posOffset>9371330</wp:posOffset>
              </wp:positionV>
              <wp:extent cx="6326505" cy="227965"/>
              <wp:effectExtent l="1270" t="0"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Pr="003744C2" w:rsidRDefault="00BB0EB6">
                          <w:pPr>
                            <w:spacing w:before="21" w:line="235" w:lineRule="auto"/>
                            <w:ind w:left="20"/>
                            <w:rPr>
                              <w:rFonts w:ascii="Liberation Sans Narrow" w:hAnsi="Liberation Sans Narrow"/>
                              <w:sz w:val="16"/>
                              <w:szCs w:val="16"/>
                            </w:rPr>
                          </w:pPr>
                          <w:r w:rsidRPr="003744C2">
                            <w:rPr>
                              <w:rFonts w:ascii="Raleway" w:hAnsi="Raleway"/>
                              <w:color w:val="FFFFFF"/>
                              <w:sz w:val="16"/>
                              <w:szCs w:val="16"/>
                              <w:shd w:val="clear" w:color="auto" w:fill="666666"/>
                            </w:rPr>
                            <w:t>Calle de los Estudiantes #9-82 Ciudadela Real de Minas-Bucaramanga</w:t>
                          </w:r>
                          <w:r w:rsidRPr="003744C2">
                            <w:rPr>
                              <w:rFonts w:ascii="Raleway" w:hAnsi="Raleway"/>
                              <w:color w:val="FFFFFF"/>
                              <w:sz w:val="16"/>
                              <w:szCs w:val="16"/>
                            </w:rPr>
                            <w:br/>
                          </w:r>
                          <w:r w:rsidRPr="003744C2">
                            <w:rPr>
                              <w:rStyle w:val="Textoennegrita"/>
                              <w:rFonts w:ascii="Raleway" w:hAnsi="Raleway"/>
                              <w:color w:val="FFFFFF"/>
                              <w:sz w:val="16"/>
                              <w:szCs w:val="16"/>
                              <w:bdr w:val="none" w:sz="0" w:space="0" w:color="auto" w:frame="1"/>
                              <w:shd w:val="clear" w:color="auto" w:fill="666666"/>
                            </w:rPr>
                            <w:t>Email:</w:t>
                          </w:r>
                          <w:r w:rsidRPr="003744C2">
                            <w:rPr>
                              <w:rFonts w:ascii="Raleway" w:hAnsi="Raleway"/>
                              <w:color w:val="FFFFFF"/>
                              <w:sz w:val="16"/>
                              <w:szCs w:val="16"/>
                              <w:shd w:val="clear" w:color="auto" w:fill="666666"/>
                            </w:rPr>
                            <w:t> peticiones@correo.uts.edu.co | PBX (+57) 6917700</w:t>
                          </w:r>
                          <w:r w:rsidRPr="003744C2">
                            <w:rPr>
                              <w:rFonts w:ascii="Raleway" w:hAnsi="Raleway"/>
                              <w:color w:val="FFFFFF"/>
                              <w:sz w:val="16"/>
                              <w:szCs w:val="16"/>
                            </w:rPr>
                            <w:br/>
                          </w:r>
                          <w:r w:rsidRPr="003744C2">
                            <w:rPr>
                              <w:rStyle w:val="Textoennegrita"/>
                              <w:rFonts w:ascii="Raleway" w:hAnsi="Raleway"/>
                              <w:color w:val="FFFFFF"/>
                              <w:sz w:val="16"/>
                              <w:szCs w:val="16"/>
                              <w:bdr w:val="none" w:sz="0" w:space="0" w:color="auto" w:frame="1"/>
                              <w:shd w:val="clear" w:color="auto" w:fill="666666"/>
                            </w:rPr>
                            <w:t>Línea gratuita:</w:t>
                          </w:r>
                          <w:r w:rsidRPr="003744C2">
                            <w:rPr>
                              <w:rFonts w:ascii="Raleway" w:hAnsi="Raleway"/>
                              <w:color w:val="FFFFFF"/>
                              <w:sz w:val="16"/>
                              <w:szCs w:val="16"/>
                              <w:shd w:val="clear" w:color="auto" w:fill="666666"/>
                            </w:rPr>
                            <w:t> 01 8000 940203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1" type="#_x0000_t202" style="position:absolute;margin-left:84.1pt;margin-top:737.9pt;width:498.15pt;height:17.95pt;z-index:-13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if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" filled="f" stroked="f">
              <v:textbox inset="0,0,0,0">
                <w:txbxContent>
                  <w:p w:rsidR="00BB0EB6" w:rsidRPr="003744C2" w:rsidRDefault="00BB0EB6">
                    <w:pPr>
                      <w:spacing w:before="21" w:line="235" w:lineRule="auto"/>
                      <w:ind w:left="20"/>
                      <w:rPr>
                        <w:rFonts w:ascii="Liberation Sans Narrow" w:hAnsi="Liberation Sans Narrow"/>
                        <w:sz w:val="16"/>
                        <w:szCs w:val="16"/>
                      </w:rPr>
                    </w:pPr>
                    <w:r w:rsidRPr="003744C2">
                      <w:rPr>
                        <w:rFonts w:ascii="Raleway" w:hAnsi="Raleway"/>
                        <w:color w:val="FFFFFF"/>
                        <w:sz w:val="16"/>
                        <w:szCs w:val="16"/>
                        <w:shd w:val="clear" w:color="auto" w:fill="666666"/>
                      </w:rPr>
                      <w:t>Calle de los Estudiantes #9-82 Ciudadela Real de Minas-Bucaramanga</w:t>
                    </w:r>
                    <w:r w:rsidRPr="003744C2">
                      <w:rPr>
                        <w:rFonts w:ascii="Raleway" w:hAnsi="Raleway"/>
                        <w:color w:val="FFFFFF"/>
                        <w:sz w:val="16"/>
                        <w:szCs w:val="16"/>
                      </w:rPr>
                      <w:br/>
                    </w:r>
                    <w:r w:rsidRPr="003744C2">
                      <w:rPr>
                        <w:rStyle w:val="Textoennegrita"/>
                        <w:rFonts w:ascii="Raleway" w:hAnsi="Raleway"/>
                        <w:color w:val="FFFFFF"/>
                        <w:sz w:val="16"/>
                        <w:szCs w:val="16"/>
                        <w:bdr w:val="none" w:sz="0" w:space="0" w:color="auto" w:frame="1"/>
                        <w:shd w:val="clear" w:color="auto" w:fill="666666"/>
                      </w:rPr>
                      <w:t>Email:</w:t>
                    </w:r>
                    <w:r w:rsidRPr="003744C2">
                      <w:rPr>
                        <w:rFonts w:ascii="Raleway" w:hAnsi="Raleway"/>
                        <w:color w:val="FFFFFF"/>
                        <w:sz w:val="16"/>
                        <w:szCs w:val="16"/>
                        <w:shd w:val="clear" w:color="auto" w:fill="666666"/>
                      </w:rPr>
                      <w:t> peticiones@correo.uts.edu.co | PBX (+57) 6917700</w:t>
                    </w:r>
                    <w:r w:rsidRPr="003744C2">
                      <w:rPr>
                        <w:rFonts w:ascii="Raleway" w:hAnsi="Raleway"/>
                        <w:color w:val="FFFFFF"/>
                        <w:sz w:val="16"/>
                        <w:szCs w:val="16"/>
                      </w:rPr>
                      <w:br/>
                    </w:r>
                    <w:r w:rsidRPr="003744C2">
                      <w:rPr>
                        <w:rStyle w:val="Textoennegrita"/>
                        <w:rFonts w:ascii="Raleway" w:hAnsi="Raleway"/>
                        <w:color w:val="FFFFFF"/>
                        <w:sz w:val="16"/>
                        <w:szCs w:val="16"/>
                        <w:bdr w:val="none" w:sz="0" w:space="0" w:color="auto" w:frame="1"/>
                        <w:shd w:val="clear" w:color="auto" w:fill="666666"/>
                      </w:rPr>
                      <w:t>Línea gratuita:</w:t>
                    </w:r>
                    <w:r w:rsidRPr="003744C2">
                      <w:rPr>
                        <w:rFonts w:ascii="Raleway" w:hAnsi="Raleway"/>
                        <w:color w:val="FFFFFF"/>
                        <w:sz w:val="16"/>
                        <w:szCs w:val="16"/>
                        <w:shd w:val="clear" w:color="auto" w:fill="666666"/>
                      </w:rPr>
                      <w:t> 01 8000 940203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B6" w:rsidRDefault="00BB0EB6">
    <w:pPr>
      <w:pStyle w:val="Textoindependiente"/>
      <w:spacing w:line="14" w:lineRule="auto"/>
      <w:rPr>
        <w:sz w:val="20"/>
      </w:rPr>
    </w:pPr>
    <w:r>
      <w:rPr>
        <w:noProof/>
        <w:lang w:val="en-US" w:eastAsia="en-US" w:bidi="ar-SA"/>
      </w:rPr>
      <mc:AlternateContent>
        <mc:Choice Requires="wps">
          <w:drawing>
            <wp:anchor distT="0" distB="0" distL="114300" distR="114300" simplePos="0" relativeHeight="503177672" behindDoc="1" locked="0" layoutInCell="1" allowOverlap="1" wp14:anchorId="09F88437" wp14:editId="1DF4F3C5">
              <wp:simplePos x="0" y="0"/>
              <wp:positionH relativeFrom="page">
                <wp:posOffset>1068070</wp:posOffset>
              </wp:positionH>
              <wp:positionV relativeFrom="page">
                <wp:posOffset>9371330</wp:posOffset>
              </wp:positionV>
              <wp:extent cx="3808095" cy="227965"/>
              <wp:effectExtent l="1270" t="0" r="63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0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before="21" w:line="235" w:lineRule="auto"/>
                            <w:ind w:left="20"/>
                            <w:rPr>
                              <w:rFonts w:ascii="Liberation Sans Narrow" w:hAnsi="Liberation Sans Narrow"/>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88437" id="_x0000_t202" coordsize="21600,21600" o:spt="202" path="m,l,21600r21600,l21600,xe">
              <v:stroke joinstyle="miter"/>
              <v:path gradientshapeok="t" o:connecttype="rect"/>
            </v:shapetype>
            <v:shape id="Text Box 3" o:spid="_x0000_s1043" type="#_x0000_t202" style="position:absolute;margin-left:84.1pt;margin-top:737.9pt;width:299.85pt;height:17.95pt;z-index:-138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fCV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" filled="f" stroked="f">
              <v:textbox inset="0,0,0,0">
                <w:txbxContent>
                  <w:p w:rsidR="00BB0EB6" w:rsidRDefault="00BB0EB6">
                    <w:pPr>
                      <w:spacing w:before="21" w:line="235" w:lineRule="auto"/>
                      <w:ind w:left="20"/>
                      <w:rPr>
                        <w:rFonts w:ascii="Liberation Sans Narrow" w:hAnsi="Liberation Sans Narrow"/>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1D7" w:rsidRDefault="005C71D7">
      <w:r>
        <w:separator/>
      </w:r>
    </w:p>
  </w:footnote>
  <w:footnote w:type="continuationSeparator" w:id="0">
    <w:p w:rsidR="005C71D7" w:rsidRDefault="005C7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B6" w:rsidRDefault="00BB0EB6">
    <w:pPr>
      <w:pStyle w:val="Encabezado"/>
    </w:pPr>
    <w:r>
      <w:rPr>
        <w:noProof/>
        <w:lang w:val="en-US" w:eastAsia="en-US" w:bidi="ar-SA"/>
      </w:rPr>
      <w:drawing>
        <wp:inline distT="0" distB="0" distL="0" distR="0" wp14:anchorId="6CCD683E" wp14:editId="1F2508D6">
          <wp:extent cx="1709181" cy="693676"/>
          <wp:effectExtent l="0" t="0" r="5715" b="0"/>
          <wp:docPr id="32" name="Imagen 32" descr="Unidades Tecnológicas de 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es Tecnológicas de Santan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381" cy="69375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EB6" w:rsidRDefault="00BB0EB6">
    <w:pPr>
      <w:pStyle w:val="Textoindependiente"/>
      <w:spacing w:line="14" w:lineRule="auto"/>
      <w:rPr>
        <w:sz w:val="20"/>
      </w:rPr>
    </w:pPr>
    <w:r>
      <w:rPr>
        <w:noProof/>
        <w:lang w:val="en-US" w:eastAsia="en-US" w:bidi="ar-SA"/>
      </w:rPr>
      <mc:AlternateContent>
        <mc:Choice Requires="wps">
          <w:drawing>
            <wp:anchor distT="0" distB="0" distL="114300" distR="114300" simplePos="0" relativeHeight="503177648" behindDoc="1" locked="0" layoutInCell="1" allowOverlap="1" wp14:anchorId="75F87F95" wp14:editId="594367F8">
              <wp:simplePos x="0" y="0"/>
              <wp:positionH relativeFrom="page">
                <wp:posOffset>6428740</wp:posOffset>
              </wp:positionH>
              <wp:positionV relativeFrom="page">
                <wp:posOffset>447040</wp:posOffset>
              </wp:positionV>
              <wp:extent cx="437515" cy="124460"/>
              <wp:effectExtent l="0" t="0"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EB6" w:rsidRDefault="00BB0EB6">
                          <w:pPr>
                            <w:spacing w:before="14"/>
                            <w:ind w:left="20"/>
                            <w:rPr>
                              <w:sz w:val="14"/>
                            </w:rPr>
                          </w:pPr>
                          <w:r>
                            <w:rPr>
                              <w:sz w:val="14"/>
                            </w:rPr>
                            <w:t xml:space="preserve">Página </w:t>
                          </w:r>
                          <w:r>
                            <w:fldChar w:fldCharType="begin"/>
                          </w:r>
                          <w:r>
                            <w:rPr>
                              <w:sz w:val="14"/>
                            </w:rPr>
                            <w:instrText xml:space="preserve"> PAGE </w:instrText>
                          </w:r>
                          <w:r>
                            <w:fldChar w:fldCharType="separate"/>
                          </w:r>
                          <w:r w:rsidR="009838F3">
                            <w:rPr>
                              <w:noProof/>
                              <w:sz w:val="1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87F95" id="_x0000_t202" coordsize="21600,21600" o:spt="202" path="m,l,21600r21600,l21600,xe">
              <v:stroke joinstyle="miter"/>
              <v:path gradientshapeok="t" o:connecttype="rect"/>
            </v:shapetype>
            <v:shape id="Text Box 4" o:spid="_x0000_s1042" type="#_x0000_t202" style="position:absolute;margin-left:506.2pt;margin-top:35.2pt;width:34.45pt;height:9.8pt;z-index:-13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" filled="f" stroked="f">
              <v:textbox inset="0,0,0,0">
                <w:txbxContent>
                  <w:p w:rsidR="00BB0EB6" w:rsidRDefault="00BB0EB6">
                    <w:pPr>
                      <w:spacing w:before="14"/>
                      <w:ind w:left="20"/>
                      <w:rPr>
                        <w:sz w:val="14"/>
                      </w:rPr>
                    </w:pPr>
                    <w:r>
                      <w:rPr>
                        <w:sz w:val="14"/>
                      </w:rPr>
                      <w:t xml:space="preserve">Página </w:t>
                    </w:r>
                    <w:r>
                      <w:fldChar w:fldCharType="begin"/>
                    </w:r>
                    <w:r>
                      <w:rPr>
                        <w:sz w:val="14"/>
                      </w:rPr>
                      <w:instrText xml:space="preserve"> PAGE </w:instrText>
                    </w:r>
                    <w:r>
                      <w:fldChar w:fldCharType="separate"/>
                    </w:r>
                    <w:r w:rsidR="009838F3">
                      <w:rPr>
                        <w:noProof/>
                        <w:sz w:val="14"/>
                      </w:rPr>
                      <w:t>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B61"/>
    <w:multiLevelType w:val="hybridMultilevel"/>
    <w:tmpl w:val="50E038E6"/>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 w15:restartNumberingAfterBreak="0">
    <w:nsid w:val="0E7C4F5F"/>
    <w:multiLevelType w:val="hybridMultilevel"/>
    <w:tmpl w:val="61C085A8"/>
    <w:lvl w:ilvl="0" w:tplc="0672BCBA">
      <w:start w:val="1"/>
      <w:numFmt w:val="decimal"/>
      <w:lvlText w:val="%1."/>
      <w:lvlJc w:val="left"/>
      <w:pPr>
        <w:ind w:left="69" w:hanging="159"/>
      </w:pPr>
      <w:rPr>
        <w:rFonts w:ascii="Arial" w:eastAsia="Arial" w:hAnsi="Arial" w:cs="Arial" w:hint="default"/>
        <w:w w:val="91"/>
        <w:sz w:val="16"/>
        <w:szCs w:val="16"/>
        <w:lang w:val="es-CO" w:eastAsia="es-CO" w:bidi="es-CO"/>
      </w:rPr>
    </w:lvl>
    <w:lvl w:ilvl="1" w:tplc="D5D4C686">
      <w:numFmt w:val="bullet"/>
      <w:lvlText w:val="•"/>
      <w:lvlJc w:val="left"/>
      <w:pPr>
        <w:ind w:left="444" w:hanging="159"/>
      </w:pPr>
      <w:rPr>
        <w:rFonts w:hint="default"/>
        <w:lang w:val="es-CO" w:eastAsia="es-CO" w:bidi="es-CO"/>
      </w:rPr>
    </w:lvl>
    <w:lvl w:ilvl="2" w:tplc="A8D478FA">
      <w:numFmt w:val="bullet"/>
      <w:lvlText w:val="•"/>
      <w:lvlJc w:val="left"/>
      <w:pPr>
        <w:ind w:left="828" w:hanging="159"/>
      </w:pPr>
      <w:rPr>
        <w:rFonts w:hint="default"/>
        <w:lang w:val="es-CO" w:eastAsia="es-CO" w:bidi="es-CO"/>
      </w:rPr>
    </w:lvl>
    <w:lvl w:ilvl="3" w:tplc="7D7095E6">
      <w:numFmt w:val="bullet"/>
      <w:lvlText w:val="•"/>
      <w:lvlJc w:val="left"/>
      <w:pPr>
        <w:ind w:left="1212" w:hanging="159"/>
      </w:pPr>
      <w:rPr>
        <w:rFonts w:hint="default"/>
        <w:lang w:val="es-CO" w:eastAsia="es-CO" w:bidi="es-CO"/>
      </w:rPr>
    </w:lvl>
    <w:lvl w:ilvl="4" w:tplc="3FD8A6EC">
      <w:numFmt w:val="bullet"/>
      <w:lvlText w:val="•"/>
      <w:lvlJc w:val="left"/>
      <w:pPr>
        <w:ind w:left="1596" w:hanging="159"/>
      </w:pPr>
      <w:rPr>
        <w:rFonts w:hint="default"/>
        <w:lang w:val="es-CO" w:eastAsia="es-CO" w:bidi="es-CO"/>
      </w:rPr>
    </w:lvl>
    <w:lvl w:ilvl="5" w:tplc="215080E2">
      <w:numFmt w:val="bullet"/>
      <w:lvlText w:val="•"/>
      <w:lvlJc w:val="left"/>
      <w:pPr>
        <w:ind w:left="1980" w:hanging="159"/>
      </w:pPr>
      <w:rPr>
        <w:rFonts w:hint="default"/>
        <w:lang w:val="es-CO" w:eastAsia="es-CO" w:bidi="es-CO"/>
      </w:rPr>
    </w:lvl>
    <w:lvl w:ilvl="6" w:tplc="FA9E1196">
      <w:numFmt w:val="bullet"/>
      <w:lvlText w:val="•"/>
      <w:lvlJc w:val="left"/>
      <w:pPr>
        <w:ind w:left="2364" w:hanging="159"/>
      </w:pPr>
      <w:rPr>
        <w:rFonts w:hint="default"/>
        <w:lang w:val="es-CO" w:eastAsia="es-CO" w:bidi="es-CO"/>
      </w:rPr>
    </w:lvl>
    <w:lvl w:ilvl="7" w:tplc="018EE40C">
      <w:numFmt w:val="bullet"/>
      <w:lvlText w:val="•"/>
      <w:lvlJc w:val="left"/>
      <w:pPr>
        <w:ind w:left="2748" w:hanging="159"/>
      </w:pPr>
      <w:rPr>
        <w:rFonts w:hint="default"/>
        <w:lang w:val="es-CO" w:eastAsia="es-CO" w:bidi="es-CO"/>
      </w:rPr>
    </w:lvl>
    <w:lvl w:ilvl="8" w:tplc="418AC16A">
      <w:numFmt w:val="bullet"/>
      <w:lvlText w:val="•"/>
      <w:lvlJc w:val="left"/>
      <w:pPr>
        <w:ind w:left="3132" w:hanging="159"/>
      </w:pPr>
      <w:rPr>
        <w:rFonts w:hint="default"/>
        <w:lang w:val="es-CO" w:eastAsia="es-CO" w:bidi="es-CO"/>
      </w:rPr>
    </w:lvl>
  </w:abstractNum>
  <w:abstractNum w:abstractNumId="2" w15:restartNumberingAfterBreak="0">
    <w:nsid w:val="10CE5974"/>
    <w:multiLevelType w:val="hybridMultilevel"/>
    <w:tmpl w:val="15246AF8"/>
    <w:lvl w:ilvl="0" w:tplc="30708156">
      <w:start w:val="1"/>
      <w:numFmt w:val="decimal"/>
      <w:lvlText w:val="%1."/>
      <w:lvlJc w:val="left"/>
      <w:pPr>
        <w:ind w:left="69" w:hanging="159"/>
      </w:pPr>
      <w:rPr>
        <w:rFonts w:ascii="Arial" w:eastAsia="Arial" w:hAnsi="Arial" w:cs="Arial" w:hint="default"/>
        <w:w w:val="91"/>
        <w:sz w:val="16"/>
        <w:szCs w:val="16"/>
        <w:lang w:val="es-CO" w:eastAsia="es-CO" w:bidi="es-CO"/>
      </w:rPr>
    </w:lvl>
    <w:lvl w:ilvl="1" w:tplc="37BEE3F2">
      <w:numFmt w:val="bullet"/>
      <w:lvlText w:val="•"/>
      <w:lvlJc w:val="left"/>
      <w:pPr>
        <w:ind w:left="444" w:hanging="159"/>
      </w:pPr>
      <w:rPr>
        <w:rFonts w:hint="default"/>
        <w:lang w:val="es-CO" w:eastAsia="es-CO" w:bidi="es-CO"/>
      </w:rPr>
    </w:lvl>
    <w:lvl w:ilvl="2" w:tplc="5150FE88">
      <w:numFmt w:val="bullet"/>
      <w:lvlText w:val="•"/>
      <w:lvlJc w:val="left"/>
      <w:pPr>
        <w:ind w:left="828" w:hanging="159"/>
      </w:pPr>
      <w:rPr>
        <w:rFonts w:hint="default"/>
        <w:lang w:val="es-CO" w:eastAsia="es-CO" w:bidi="es-CO"/>
      </w:rPr>
    </w:lvl>
    <w:lvl w:ilvl="3" w:tplc="6D1E7ADE">
      <w:numFmt w:val="bullet"/>
      <w:lvlText w:val="•"/>
      <w:lvlJc w:val="left"/>
      <w:pPr>
        <w:ind w:left="1212" w:hanging="159"/>
      </w:pPr>
      <w:rPr>
        <w:rFonts w:hint="default"/>
        <w:lang w:val="es-CO" w:eastAsia="es-CO" w:bidi="es-CO"/>
      </w:rPr>
    </w:lvl>
    <w:lvl w:ilvl="4" w:tplc="F1C4A00A">
      <w:numFmt w:val="bullet"/>
      <w:lvlText w:val="•"/>
      <w:lvlJc w:val="left"/>
      <w:pPr>
        <w:ind w:left="1596" w:hanging="159"/>
      </w:pPr>
      <w:rPr>
        <w:rFonts w:hint="default"/>
        <w:lang w:val="es-CO" w:eastAsia="es-CO" w:bidi="es-CO"/>
      </w:rPr>
    </w:lvl>
    <w:lvl w:ilvl="5" w:tplc="1A48B77C">
      <w:numFmt w:val="bullet"/>
      <w:lvlText w:val="•"/>
      <w:lvlJc w:val="left"/>
      <w:pPr>
        <w:ind w:left="1980" w:hanging="159"/>
      </w:pPr>
      <w:rPr>
        <w:rFonts w:hint="default"/>
        <w:lang w:val="es-CO" w:eastAsia="es-CO" w:bidi="es-CO"/>
      </w:rPr>
    </w:lvl>
    <w:lvl w:ilvl="6" w:tplc="C67610DE">
      <w:numFmt w:val="bullet"/>
      <w:lvlText w:val="•"/>
      <w:lvlJc w:val="left"/>
      <w:pPr>
        <w:ind w:left="2364" w:hanging="159"/>
      </w:pPr>
      <w:rPr>
        <w:rFonts w:hint="default"/>
        <w:lang w:val="es-CO" w:eastAsia="es-CO" w:bidi="es-CO"/>
      </w:rPr>
    </w:lvl>
    <w:lvl w:ilvl="7" w:tplc="823CC852">
      <w:numFmt w:val="bullet"/>
      <w:lvlText w:val="•"/>
      <w:lvlJc w:val="left"/>
      <w:pPr>
        <w:ind w:left="2748" w:hanging="159"/>
      </w:pPr>
      <w:rPr>
        <w:rFonts w:hint="default"/>
        <w:lang w:val="es-CO" w:eastAsia="es-CO" w:bidi="es-CO"/>
      </w:rPr>
    </w:lvl>
    <w:lvl w:ilvl="8" w:tplc="9F90D09C">
      <w:numFmt w:val="bullet"/>
      <w:lvlText w:val="•"/>
      <w:lvlJc w:val="left"/>
      <w:pPr>
        <w:ind w:left="3132" w:hanging="159"/>
      </w:pPr>
      <w:rPr>
        <w:rFonts w:hint="default"/>
        <w:lang w:val="es-CO" w:eastAsia="es-CO" w:bidi="es-CO"/>
      </w:rPr>
    </w:lvl>
  </w:abstractNum>
  <w:abstractNum w:abstractNumId="3" w15:restartNumberingAfterBreak="0">
    <w:nsid w:val="16DE7255"/>
    <w:multiLevelType w:val="hybridMultilevel"/>
    <w:tmpl w:val="068C82AE"/>
    <w:lvl w:ilvl="0" w:tplc="F534528E">
      <w:start w:val="1"/>
      <w:numFmt w:val="decimal"/>
      <w:lvlText w:val="%1."/>
      <w:lvlJc w:val="left"/>
      <w:pPr>
        <w:ind w:left="69" w:hanging="159"/>
      </w:pPr>
      <w:rPr>
        <w:rFonts w:ascii="Arial" w:eastAsia="Arial" w:hAnsi="Arial" w:cs="Arial" w:hint="default"/>
        <w:w w:val="91"/>
        <w:sz w:val="16"/>
        <w:szCs w:val="16"/>
        <w:lang w:val="es-CO" w:eastAsia="es-CO" w:bidi="es-CO"/>
      </w:rPr>
    </w:lvl>
    <w:lvl w:ilvl="1" w:tplc="A42EE402">
      <w:numFmt w:val="bullet"/>
      <w:lvlText w:val="•"/>
      <w:lvlJc w:val="left"/>
      <w:pPr>
        <w:ind w:left="444" w:hanging="159"/>
      </w:pPr>
      <w:rPr>
        <w:rFonts w:hint="default"/>
        <w:lang w:val="es-CO" w:eastAsia="es-CO" w:bidi="es-CO"/>
      </w:rPr>
    </w:lvl>
    <w:lvl w:ilvl="2" w:tplc="ABCC229C">
      <w:numFmt w:val="bullet"/>
      <w:lvlText w:val="•"/>
      <w:lvlJc w:val="left"/>
      <w:pPr>
        <w:ind w:left="828" w:hanging="159"/>
      </w:pPr>
      <w:rPr>
        <w:rFonts w:hint="default"/>
        <w:lang w:val="es-CO" w:eastAsia="es-CO" w:bidi="es-CO"/>
      </w:rPr>
    </w:lvl>
    <w:lvl w:ilvl="3" w:tplc="32204A70">
      <w:numFmt w:val="bullet"/>
      <w:lvlText w:val="•"/>
      <w:lvlJc w:val="left"/>
      <w:pPr>
        <w:ind w:left="1212" w:hanging="159"/>
      </w:pPr>
      <w:rPr>
        <w:rFonts w:hint="default"/>
        <w:lang w:val="es-CO" w:eastAsia="es-CO" w:bidi="es-CO"/>
      </w:rPr>
    </w:lvl>
    <w:lvl w:ilvl="4" w:tplc="0E868306">
      <w:numFmt w:val="bullet"/>
      <w:lvlText w:val="•"/>
      <w:lvlJc w:val="left"/>
      <w:pPr>
        <w:ind w:left="1596" w:hanging="159"/>
      </w:pPr>
      <w:rPr>
        <w:rFonts w:hint="default"/>
        <w:lang w:val="es-CO" w:eastAsia="es-CO" w:bidi="es-CO"/>
      </w:rPr>
    </w:lvl>
    <w:lvl w:ilvl="5" w:tplc="127A5010">
      <w:numFmt w:val="bullet"/>
      <w:lvlText w:val="•"/>
      <w:lvlJc w:val="left"/>
      <w:pPr>
        <w:ind w:left="1980" w:hanging="159"/>
      </w:pPr>
      <w:rPr>
        <w:rFonts w:hint="default"/>
        <w:lang w:val="es-CO" w:eastAsia="es-CO" w:bidi="es-CO"/>
      </w:rPr>
    </w:lvl>
    <w:lvl w:ilvl="6" w:tplc="EEE8BB76">
      <w:numFmt w:val="bullet"/>
      <w:lvlText w:val="•"/>
      <w:lvlJc w:val="left"/>
      <w:pPr>
        <w:ind w:left="2364" w:hanging="159"/>
      </w:pPr>
      <w:rPr>
        <w:rFonts w:hint="default"/>
        <w:lang w:val="es-CO" w:eastAsia="es-CO" w:bidi="es-CO"/>
      </w:rPr>
    </w:lvl>
    <w:lvl w:ilvl="7" w:tplc="3E883C44">
      <w:numFmt w:val="bullet"/>
      <w:lvlText w:val="•"/>
      <w:lvlJc w:val="left"/>
      <w:pPr>
        <w:ind w:left="2748" w:hanging="159"/>
      </w:pPr>
      <w:rPr>
        <w:rFonts w:hint="default"/>
        <w:lang w:val="es-CO" w:eastAsia="es-CO" w:bidi="es-CO"/>
      </w:rPr>
    </w:lvl>
    <w:lvl w:ilvl="8" w:tplc="739CAD48">
      <w:numFmt w:val="bullet"/>
      <w:lvlText w:val="•"/>
      <w:lvlJc w:val="left"/>
      <w:pPr>
        <w:ind w:left="3132" w:hanging="159"/>
      </w:pPr>
      <w:rPr>
        <w:rFonts w:hint="default"/>
        <w:lang w:val="es-CO" w:eastAsia="es-CO" w:bidi="es-CO"/>
      </w:rPr>
    </w:lvl>
  </w:abstractNum>
  <w:abstractNum w:abstractNumId="4" w15:restartNumberingAfterBreak="0">
    <w:nsid w:val="17584BF0"/>
    <w:multiLevelType w:val="hybridMultilevel"/>
    <w:tmpl w:val="E6946C2C"/>
    <w:lvl w:ilvl="0" w:tplc="42807C52">
      <w:start w:val="1"/>
      <w:numFmt w:val="decimal"/>
      <w:lvlText w:val="%1."/>
      <w:lvlJc w:val="left"/>
      <w:pPr>
        <w:ind w:left="69" w:hanging="159"/>
      </w:pPr>
      <w:rPr>
        <w:rFonts w:ascii="Arial" w:eastAsia="Arial" w:hAnsi="Arial" w:cs="Arial" w:hint="default"/>
        <w:w w:val="91"/>
        <w:sz w:val="16"/>
        <w:szCs w:val="16"/>
        <w:lang w:val="es-CO" w:eastAsia="es-CO" w:bidi="es-CO"/>
      </w:rPr>
    </w:lvl>
    <w:lvl w:ilvl="1" w:tplc="B4B410CE">
      <w:numFmt w:val="bullet"/>
      <w:lvlText w:val="•"/>
      <w:lvlJc w:val="left"/>
      <w:pPr>
        <w:ind w:left="444" w:hanging="159"/>
      </w:pPr>
      <w:rPr>
        <w:rFonts w:hint="default"/>
        <w:lang w:val="es-CO" w:eastAsia="es-CO" w:bidi="es-CO"/>
      </w:rPr>
    </w:lvl>
    <w:lvl w:ilvl="2" w:tplc="2D625CDE">
      <w:numFmt w:val="bullet"/>
      <w:lvlText w:val="•"/>
      <w:lvlJc w:val="left"/>
      <w:pPr>
        <w:ind w:left="828" w:hanging="159"/>
      </w:pPr>
      <w:rPr>
        <w:rFonts w:hint="default"/>
        <w:lang w:val="es-CO" w:eastAsia="es-CO" w:bidi="es-CO"/>
      </w:rPr>
    </w:lvl>
    <w:lvl w:ilvl="3" w:tplc="48ECDF3C">
      <w:numFmt w:val="bullet"/>
      <w:lvlText w:val="•"/>
      <w:lvlJc w:val="left"/>
      <w:pPr>
        <w:ind w:left="1212" w:hanging="159"/>
      </w:pPr>
      <w:rPr>
        <w:rFonts w:hint="default"/>
        <w:lang w:val="es-CO" w:eastAsia="es-CO" w:bidi="es-CO"/>
      </w:rPr>
    </w:lvl>
    <w:lvl w:ilvl="4" w:tplc="93ACA9DC">
      <w:numFmt w:val="bullet"/>
      <w:lvlText w:val="•"/>
      <w:lvlJc w:val="left"/>
      <w:pPr>
        <w:ind w:left="1596" w:hanging="159"/>
      </w:pPr>
      <w:rPr>
        <w:rFonts w:hint="default"/>
        <w:lang w:val="es-CO" w:eastAsia="es-CO" w:bidi="es-CO"/>
      </w:rPr>
    </w:lvl>
    <w:lvl w:ilvl="5" w:tplc="D34CA770">
      <w:numFmt w:val="bullet"/>
      <w:lvlText w:val="•"/>
      <w:lvlJc w:val="left"/>
      <w:pPr>
        <w:ind w:left="1980" w:hanging="159"/>
      </w:pPr>
      <w:rPr>
        <w:rFonts w:hint="default"/>
        <w:lang w:val="es-CO" w:eastAsia="es-CO" w:bidi="es-CO"/>
      </w:rPr>
    </w:lvl>
    <w:lvl w:ilvl="6" w:tplc="DCAEB07A">
      <w:numFmt w:val="bullet"/>
      <w:lvlText w:val="•"/>
      <w:lvlJc w:val="left"/>
      <w:pPr>
        <w:ind w:left="2364" w:hanging="159"/>
      </w:pPr>
      <w:rPr>
        <w:rFonts w:hint="default"/>
        <w:lang w:val="es-CO" w:eastAsia="es-CO" w:bidi="es-CO"/>
      </w:rPr>
    </w:lvl>
    <w:lvl w:ilvl="7" w:tplc="E7E85D5E">
      <w:numFmt w:val="bullet"/>
      <w:lvlText w:val="•"/>
      <w:lvlJc w:val="left"/>
      <w:pPr>
        <w:ind w:left="2748" w:hanging="159"/>
      </w:pPr>
      <w:rPr>
        <w:rFonts w:hint="default"/>
        <w:lang w:val="es-CO" w:eastAsia="es-CO" w:bidi="es-CO"/>
      </w:rPr>
    </w:lvl>
    <w:lvl w:ilvl="8" w:tplc="7046A50E">
      <w:numFmt w:val="bullet"/>
      <w:lvlText w:val="•"/>
      <w:lvlJc w:val="left"/>
      <w:pPr>
        <w:ind w:left="3132" w:hanging="159"/>
      </w:pPr>
      <w:rPr>
        <w:rFonts w:hint="default"/>
        <w:lang w:val="es-CO" w:eastAsia="es-CO" w:bidi="es-CO"/>
      </w:rPr>
    </w:lvl>
  </w:abstractNum>
  <w:abstractNum w:abstractNumId="5" w15:restartNumberingAfterBreak="0">
    <w:nsid w:val="1A097599"/>
    <w:multiLevelType w:val="hybridMultilevel"/>
    <w:tmpl w:val="6F76750C"/>
    <w:lvl w:ilvl="0" w:tplc="AB3A5D62">
      <w:start w:val="1"/>
      <w:numFmt w:val="decimal"/>
      <w:lvlText w:val="%1."/>
      <w:lvlJc w:val="left"/>
      <w:pPr>
        <w:ind w:left="69" w:hanging="159"/>
      </w:pPr>
      <w:rPr>
        <w:rFonts w:ascii="Arial" w:eastAsia="Arial" w:hAnsi="Arial" w:cs="Arial" w:hint="default"/>
        <w:w w:val="91"/>
        <w:sz w:val="16"/>
        <w:szCs w:val="16"/>
        <w:lang w:val="es-CO" w:eastAsia="es-CO" w:bidi="es-CO"/>
      </w:rPr>
    </w:lvl>
    <w:lvl w:ilvl="1" w:tplc="0B840F68">
      <w:numFmt w:val="bullet"/>
      <w:lvlText w:val="•"/>
      <w:lvlJc w:val="left"/>
      <w:pPr>
        <w:ind w:left="444" w:hanging="159"/>
      </w:pPr>
      <w:rPr>
        <w:rFonts w:hint="default"/>
        <w:lang w:val="es-CO" w:eastAsia="es-CO" w:bidi="es-CO"/>
      </w:rPr>
    </w:lvl>
    <w:lvl w:ilvl="2" w:tplc="8BA4AA58">
      <w:numFmt w:val="bullet"/>
      <w:lvlText w:val="•"/>
      <w:lvlJc w:val="left"/>
      <w:pPr>
        <w:ind w:left="828" w:hanging="159"/>
      </w:pPr>
      <w:rPr>
        <w:rFonts w:hint="default"/>
        <w:lang w:val="es-CO" w:eastAsia="es-CO" w:bidi="es-CO"/>
      </w:rPr>
    </w:lvl>
    <w:lvl w:ilvl="3" w:tplc="6C1A9DBC">
      <w:numFmt w:val="bullet"/>
      <w:lvlText w:val="•"/>
      <w:lvlJc w:val="left"/>
      <w:pPr>
        <w:ind w:left="1212" w:hanging="159"/>
      </w:pPr>
      <w:rPr>
        <w:rFonts w:hint="default"/>
        <w:lang w:val="es-CO" w:eastAsia="es-CO" w:bidi="es-CO"/>
      </w:rPr>
    </w:lvl>
    <w:lvl w:ilvl="4" w:tplc="C6D0C002">
      <w:numFmt w:val="bullet"/>
      <w:lvlText w:val="•"/>
      <w:lvlJc w:val="left"/>
      <w:pPr>
        <w:ind w:left="1596" w:hanging="159"/>
      </w:pPr>
      <w:rPr>
        <w:rFonts w:hint="default"/>
        <w:lang w:val="es-CO" w:eastAsia="es-CO" w:bidi="es-CO"/>
      </w:rPr>
    </w:lvl>
    <w:lvl w:ilvl="5" w:tplc="966643C0">
      <w:numFmt w:val="bullet"/>
      <w:lvlText w:val="•"/>
      <w:lvlJc w:val="left"/>
      <w:pPr>
        <w:ind w:left="1980" w:hanging="159"/>
      </w:pPr>
      <w:rPr>
        <w:rFonts w:hint="default"/>
        <w:lang w:val="es-CO" w:eastAsia="es-CO" w:bidi="es-CO"/>
      </w:rPr>
    </w:lvl>
    <w:lvl w:ilvl="6" w:tplc="86DAE3A0">
      <w:numFmt w:val="bullet"/>
      <w:lvlText w:val="•"/>
      <w:lvlJc w:val="left"/>
      <w:pPr>
        <w:ind w:left="2364" w:hanging="159"/>
      </w:pPr>
      <w:rPr>
        <w:rFonts w:hint="default"/>
        <w:lang w:val="es-CO" w:eastAsia="es-CO" w:bidi="es-CO"/>
      </w:rPr>
    </w:lvl>
    <w:lvl w:ilvl="7" w:tplc="36605D46">
      <w:numFmt w:val="bullet"/>
      <w:lvlText w:val="•"/>
      <w:lvlJc w:val="left"/>
      <w:pPr>
        <w:ind w:left="2748" w:hanging="159"/>
      </w:pPr>
      <w:rPr>
        <w:rFonts w:hint="default"/>
        <w:lang w:val="es-CO" w:eastAsia="es-CO" w:bidi="es-CO"/>
      </w:rPr>
    </w:lvl>
    <w:lvl w:ilvl="8" w:tplc="A022CD08">
      <w:numFmt w:val="bullet"/>
      <w:lvlText w:val="•"/>
      <w:lvlJc w:val="left"/>
      <w:pPr>
        <w:ind w:left="3132" w:hanging="159"/>
      </w:pPr>
      <w:rPr>
        <w:rFonts w:hint="default"/>
        <w:lang w:val="es-CO" w:eastAsia="es-CO" w:bidi="es-CO"/>
      </w:rPr>
    </w:lvl>
  </w:abstractNum>
  <w:abstractNum w:abstractNumId="6" w15:restartNumberingAfterBreak="0">
    <w:nsid w:val="1CE116AC"/>
    <w:multiLevelType w:val="hybridMultilevel"/>
    <w:tmpl w:val="054A6B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8C0833"/>
    <w:multiLevelType w:val="multilevel"/>
    <w:tmpl w:val="5454A780"/>
    <w:lvl w:ilvl="0">
      <w:start w:val="6"/>
      <w:numFmt w:val="decimal"/>
      <w:lvlText w:val="%1"/>
      <w:lvlJc w:val="left"/>
      <w:pPr>
        <w:ind w:left="360" w:hanging="360"/>
      </w:pPr>
      <w:rPr>
        <w:rFonts w:hint="default"/>
      </w:rPr>
    </w:lvl>
    <w:lvl w:ilvl="1">
      <w:start w:val="1"/>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8" w15:restartNumberingAfterBreak="0">
    <w:nsid w:val="22D44B84"/>
    <w:multiLevelType w:val="hybridMultilevel"/>
    <w:tmpl w:val="98E88D0C"/>
    <w:lvl w:ilvl="0" w:tplc="240A0001">
      <w:start w:val="1"/>
      <w:numFmt w:val="bullet"/>
      <w:lvlText w:val=""/>
      <w:lvlJc w:val="left"/>
      <w:pPr>
        <w:ind w:left="102" w:hanging="130"/>
      </w:pPr>
      <w:rPr>
        <w:rFonts w:ascii="Symbol" w:hAnsi="Symbol" w:hint="default"/>
        <w:color w:val="auto"/>
        <w:w w:val="100"/>
        <w:sz w:val="24"/>
        <w:szCs w:val="24"/>
      </w:rPr>
    </w:lvl>
    <w:lvl w:ilvl="1" w:tplc="92C651DE">
      <w:numFmt w:val="bullet"/>
      <w:lvlText w:val="•"/>
      <w:lvlJc w:val="left"/>
      <w:pPr>
        <w:ind w:left="1078" w:hanging="130"/>
      </w:pPr>
      <w:rPr>
        <w:rFonts w:hint="default"/>
      </w:rPr>
    </w:lvl>
    <w:lvl w:ilvl="2" w:tplc="1922825E">
      <w:numFmt w:val="bullet"/>
      <w:lvlText w:val="•"/>
      <w:lvlJc w:val="left"/>
      <w:pPr>
        <w:ind w:left="2056" w:hanging="130"/>
      </w:pPr>
      <w:rPr>
        <w:rFonts w:hint="default"/>
      </w:rPr>
    </w:lvl>
    <w:lvl w:ilvl="3" w:tplc="C1C672E4">
      <w:numFmt w:val="bullet"/>
      <w:lvlText w:val="•"/>
      <w:lvlJc w:val="left"/>
      <w:pPr>
        <w:ind w:left="3034" w:hanging="130"/>
      </w:pPr>
      <w:rPr>
        <w:rFonts w:hint="default"/>
      </w:rPr>
    </w:lvl>
    <w:lvl w:ilvl="4" w:tplc="2C9A784C">
      <w:numFmt w:val="bullet"/>
      <w:lvlText w:val="•"/>
      <w:lvlJc w:val="left"/>
      <w:pPr>
        <w:ind w:left="4012" w:hanging="130"/>
      </w:pPr>
      <w:rPr>
        <w:rFonts w:hint="default"/>
      </w:rPr>
    </w:lvl>
    <w:lvl w:ilvl="5" w:tplc="A204F514">
      <w:numFmt w:val="bullet"/>
      <w:lvlText w:val="•"/>
      <w:lvlJc w:val="left"/>
      <w:pPr>
        <w:ind w:left="4990" w:hanging="130"/>
      </w:pPr>
      <w:rPr>
        <w:rFonts w:hint="default"/>
      </w:rPr>
    </w:lvl>
    <w:lvl w:ilvl="6" w:tplc="C4C2ECCE">
      <w:numFmt w:val="bullet"/>
      <w:lvlText w:val="•"/>
      <w:lvlJc w:val="left"/>
      <w:pPr>
        <w:ind w:left="5968" w:hanging="130"/>
      </w:pPr>
      <w:rPr>
        <w:rFonts w:hint="default"/>
      </w:rPr>
    </w:lvl>
    <w:lvl w:ilvl="7" w:tplc="1B8C4D92">
      <w:numFmt w:val="bullet"/>
      <w:lvlText w:val="•"/>
      <w:lvlJc w:val="left"/>
      <w:pPr>
        <w:ind w:left="6946" w:hanging="130"/>
      </w:pPr>
      <w:rPr>
        <w:rFonts w:hint="default"/>
      </w:rPr>
    </w:lvl>
    <w:lvl w:ilvl="8" w:tplc="6F0EEA50">
      <w:numFmt w:val="bullet"/>
      <w:lvlText w:val="•"/>
      <w:lvlJc w:val="left"/>
      <w:pPr>
        <w:ind w:left="7924" w:hanging="130"/>
      </w:pPr>
      <w:rPr>
        <w:rFonts w:hint="default"/>
      </w:rPr>
    </w:lvl>
  </w:abstractNum>
  <w:abstractNum w:abstractNumId="9" w15:restartNumberingAfterBreak="0">
    <w:nsid w:val="22FA185F"/>
    <w:multiLevelType w:val="hybridMultilevel"/>
    <w:tmpl w:val="40EE4BCE"/>
    <w:lvl w:ilvl="0" w:tplc="240A0001">
      <w:start w:val="1"/>
      <w:numFmt w:val="bullet"/>
      <w:lvlText w:val=""/>
      <w:lvlJc w:val="left"/>
      <w:pPr>
        <w:ind w:left="1182" w:hanging="360"/>
      </w:pPr>
      <w:rPr>
        <w:rFonts w:ascii="Symbol" w:hAnsi="Symbol" w:hint="default"/>
      </w:rPr>
    </w:lvl>
    <w:lvl w:ilvl="1" w:tplc="240A0003">
      <w:start w:val="1"/>
      <w:numFmt w:val="bullet"/>
      <w:lvlText w:val="o"/>
      <w:lvlJc w:val="left"/>
      <w:pPr>
        <w:ind w:left="1902" w:hanging="360"/>
      </w:pPr>
      <w:rPr>
        <w:rFonts w:ascii="Courier New" w:hAnsi="Courier New" w:cs="Courier New" w:hint="default"/>
      </w:rPr>
    </w:lvl>
    <w:lvl w:ilvl="2" w:tplc="240A0005" w:tentative="1">
      <w:start w:val="1"/>
      <w:numFmt w:val="bullet"/>
      <w:lvlText w:val=""/>
      <w:lvlJc w:val="left"/>
      <w:pPr>
        <w:ind w:left="2622" w:hanging="360"/>
      </w:pPr>
      <w:rPr>
        <w:rFonts w:ascii="Wingdings" w:hAnsi="Wingdings" w:hint="default"/>
      </w:rPr>
    </w:lvl>
    <w:lvl w:ilvl="3" w:tplc="240A0001" w:tentative="1">
      <w:start w:val="1"/>
      <w:numFmt w:val="bullet"/>
      <w:lvlText w:val=""/>
      <w:lvlJc w:val="left"/>
      <w:pPr>
        <w:ind w:left="3342" w:hanging="360"/>
      </w:pPr>
      <w:rPr>
        <w:rFonts w:ascii="Symbol" w:hAnsi="Symbol" w:hint="default"/>
      </w:rPr>
    </w:lvl>
    <w:lvl w:ilvl="4" w:tplc="240A0003" w:tentative="1">
      <w:start w:val="1"/>
      <w:numFmt w:val="bullet"/>
      <w:lvlText w:val="o"/>
      <w:lvlJc w:val="left"/>
      <w:pPr>
        <w:ind w:left="4062" w:hanging="360"/>
      </w:pPr>
      <w:rPr>
        <w:rFonts w:ascii="Courier New" w:hAnsi="Courier New" w:cs="Courier New" w:hint="default"/>
      </w:rPr>
    </w:lvl>
    <w:lvl w:ilvl="5" w:tplc="240A0005" w:tentative="1">
      <w:start w:val="1"/>
      <w:numFmt w:val="bullet"/>
      <w:lvlText w:val=""/>
      <w:lvlJc w:val="left"/>
      <w:pPr>
        <w:ind w:left="4782" w:hanging="360"/>
      </w:pPr>
      <w:rPr>
        <w:rFonts w:ascii="Wingdings" w:hAnsi="Wingdings" w:hint="default"/>
      </w:rPr>
    </w:lvl>
    <w:lvl w:ilvl="6" w:tplc="240A0001" w:tentative="1">
      <w:start w:val="1"/>
      <w:numFmt w:val="bullet"/>
      <w:lvlText w:val=""/>
      <w:lvlJc w:val="left"/>
      <w:pPr>
        <w:ind w:left="5502" w:hanging="360"/>
      </w:pPr>
      <w:rPr>
        <w:rFonts w:ascii="Symbol" w:hAnsi="Symbol" w:hint="default"/>
      </w:rPr>
    </w:lvl>
    <w:lvl w:ilvl="7" w:tplc="240A0003" w:tentative="1">
      <w:start w:val="1"/>
      <w:numFmt w:val="bullet"/>
      <w:lvlText w:val="o"/>
      <w:lvlJc w:val="left"/>
      <w:pPr>
        <w:ind w:left="6222" w:hanging="360"/>
      </w:pPr>
      <w:rPr>
        <w:rFonts w:ascii="Courier New" w:hAnsi="Courier New" w:cs="Courier New" w:hint="default"/>
      </w:rPr>
    </w:lvl>
    <w:lvl w:ilvl="8" w:tplc="240A0005" w:tentative="1">
      <w:start w:val="1"/>
      <w:numFmt w:val="bullet"/>
      <w:lvlText w:val=""/>
      <w:lvlJc w:val="left"/>
      <w:pPr>
        <w:ind w:left="6942" w:hanging="360"/>
      </w:pPr>
      <w:rPr>
        <w:rFonts w:ascii="Wingdings" w:hAnsi="Wingdings" w:hint="default"/>
      </w:rPr>
    </w:lvl>
  </w:abstractNum>
  <w:abstractNum w:abstractNumId="10" w15:restartNumberingAfterBreak="0">
    <w:nsid w:val="2AA6649A"/>
    <w:multiLevelType w:val="multilevel"/>
    <w:tmpl w:val="62AA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E3CF8"/>
    <w:multiLevelType w:val="hybridMultilevel"/>
    <w:tmpl w:val="6422EC8C"/>
    <w:lvl w:ilvl="0" w:tplc="6A327F9A">
      <w:start w:val="1"/>
      <w:numFmt w:val="decimal"/>
      <w:lvlText w:val="%1."/>
      <w:lvlJc w:val="left"/>
      <w:pPr>
        <w:ind w:left="69" w:hanging="159"/>
      </w:pPr>
      <w:rPr>
        <w:rFonts w:ascii="Arial" w:eastAsia="Arial" w:hAnsi="Arial" w:cs="Arial" w:hint="default"/>
        <w:w w:val="91"/>
        <w:sz w:val="16"/>
        <w:szCs w:val="16"/>
        <w:lang w:val="es-CO" w:eastAsia="es-CO" w:bidi="es-CO"/>
      </w:rPr>
    </w:lvl>
    <w:lvl w:ilvl="1" w:tplc="D7267A6C">
      <w:numFmt w:val="bullet"/>
      <w:lvlText w:val="•"/>
      <w:lvlJc w:val="left"/>
      <w:pPr>
        <w:ind w:left="444" w:hanging="159"/>
      </w:pPr>
      <w:rPr>
        <w:rFonts w:hint="default"/>
        <w:lang w:val="es-CO" w:eastAsia="es-CO" w:bidi="es-CO"/>
      </w:rPr>
    </w:lvl>
    <w:lvl w:ilvl="2" w:tplc="086A27F4">
      <w:numFmt w:val="bullet"/>
      <w:lvlText w:val="•"/>
      <w:lvlJc w:val="left"/>
      <w:pPr>
        <w:ind w:left="828" w:hanging="159"/>
      </w:pPr>
      <w:rPr>
        <w:rFonts w:hint="default"/>
        <w:lang w:val="es-CO" w:eastAsia="es-CO" w:bidi="es-CO"/>
      </w:rPr>
    </w:lvl>
    <w:lvl w:ilvl="3" w:tplc="32D2317E">
      <w:numFmt w:val="bullet"/>
      <w:lvlText w:val="•"/>
      <w:lvlJc w:val="left"/>
      <w:pPr>
        <w:ind w:left="1212" w:hanging="159"/>
      </w:pPr>
      <w:rPr>
        <w:rFonts w:hint="default"/>
        <w:lang w:val="es-CO" w:eastAsia="es-CO" w:bidi="es-CO"/>
      </w:rPr>
    </w:lvl>
    <w:lvl w:ilvl="4" w:tplc="FD381A14">
      <w:numFmt w:val="bullet"/>
      <w:lvlText w:val="•"/>
      <w:lvlJc w:val="left"/>
      <w:pPr>
        <w:ind w:left="1596" w:hanging="159"/>
      </w:pPr>
      <w:rPr>
        <w:rFonts w:hint="default"/>
        <w:lang w:val="es-CO" w:eastAsia="es-CO" w:bidi="es-CO"/>
      </w:rPr>
    </w:lvl>
    <w:lvl w:ilvl="5" w:tplc="F5D47392">
      <w:numFmt w:val="bullet"/>
      <w:lvlText w:val="•"/>
      <w:lvlJc w:val="left"/>
      <w:pPr>
        <w:ind w:left="1980" w:hanging="159"/>
      </w:pPr>
      <w:rPr>
        <w:rFonts w:hint="default"/>
        <w:lang w:val="es-CO" w:eastAsia="es-CO" w:bidi="es-CO"/>
      </w:rPr>
    </w:lvl>
    <w:lvl w:ilvl="6" w:tplc="04DCD3C4">
      <w:numFmt w:val="bullet"/>
      <w:lvlText w:val="•"/>
      <w:lvlJc w:val="left"/>
      <w:pPr>
        <w:ind w:left="2364" w:hanging="159"/>
      </w:pPr>
      <w:rPr>
        <w:rFonts w:hint="default"/>
        <w:lang w:val="es-CO" w:eastAsia="es-CO" w:bidi="es-CO"/>
      </w:rPr>
    </w:lvl>
    <w:lvl w:ilvl="7" w:tplc="86084A30">
      <w:numFmt w:val="bullet"/>
      <w:lvlText w:val="•"/>
      <w:lvlJc w:val="left"/>
      <w:pPr>
        <w:ind w:left="2748" w:hanging="159"/>
      </w:pPr>
      <w:rPr>
        <w:rFonts w:hint="default"/>
        <w:lang w:val="es-CO" w:eastAsia="es-CO" w:bidi="es-CO"/>
      </w:rPr>
    </w:lvl>
    <w:lvl w:ilvl="8" w:tplc="764E19A0">
      <w:numFmt w:val="bullet"/>
      <w:lvlText w:val="•"/>
      <w:lvlJc w:val="left"/>
      <w:pPr>
        <w:ind w:left="3132" w:hanging="159"/>
      </w:pPr>
      <w:rPr>
        <w:rFonts w:hint="default"/>
        <w:lang w:val="es-CO" w:eastAsia="es-CO" w:bidi="es-CO"/>
      </w:rPr>
    </w:lvl>
  </w:abstractNum>
  <w:abstractNum w:abstractNumId="12" w15:restartNumberingAfterBreak="0">
    <w:nsid w:val="300E3C69"/>
    <w:multiLevelType w:val="multilevel"/>
    <w:tmpl w:val="8A96286C"/>
    <w:lvl w:ilvl="0">
      <w:start w:val="6"/>
      <w:numFmt w:val="decimal"/>
      <w:lvlText w:val="%1"/>
      <w:lvlJc w:val="left"/>
      <w:pPr>
        <w:ind w:left="360" w:hanging="360"/>
      </w:pPr>
      <w:rPr>
        <w:rFonts w:hint="default"/>
      </w:rPr>
    </w:lvl>
    <w:lvl w:ilvl="1">
      <w:start w:val="4"/>
      <w:numFmt w:val="decimal"/>
      <w:lvlText w:val="%1.%2"/>
      <w:lvlJc w:val="left"/>
      <w:pPr>
        <w:ind w:left="103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13" w15:restartNumberingAfterBreak="0">
    <w:nsid w:val="30A55ACD"/>
    <w:multiLevelType w:val="hybridMultilevel"/>
    <w:tmpl w:val="68D88488"/>
    <w:lvl w:ilvl="0" w:tplc="EE643BE6">
      <w:start w:val="1"/>
      <w:numFmt w:val="decimal"/>
      <w:lvlText w:val="%1."/>
      <w:lvlJc w:val="left"/>
      <w:pPr>
        <w:ind w:left="69" w:hanging="195"/>
      </w:pPr>
      <w:rPr>
        <w:rFonts w:ascii="Arial" w:eastAsia="Arial" w:hAnsi="Arial" w:cs="Arial" w:hint="default"/>
        <w:w w:val="91"/>
        <w:sz w:val="16"/>
        <w:szCs w:val="16"/>
        <w:lang w:val="es-CO" w:eastAsia="es-CO" w:bidi="es-CO"/>
      </w:rPr>
    </w:lvl>
    <w:lvl w:ilvl="1" w:tplc="69321316">
      <w:numFmt w:val="bullet"/>
      <w:lvlText w:val="•"/>
      <w:lvlJc w:val="left"/>
      <w:pPr>
        <w:ind w:left="444" w:hanging="195"/>
      </w:pPr>
      <w:rPr>
        <w:rFonts w:hint="default"/>
        <w:lang w:val="es-CO" w:eastAsia="es-CO" w:bidi="es-CO"/>
      </w:rPr>
    </w:lvl>
    <w:lvl w:ilvl="2" w:tplc="B4BAFBB4">
      <w:numFmt w:val="bullet"/>
      <w:lvlText w:val="•"/>
      <w:lvlJc w:val="left"/>
      <w:pPr>
        <w:ind w:left="828" w:hanging="195"/>
      </w:pPr>
      <w:rPr>
        <w:rFonts w:hint="default"/>
        <w:lang w:val="es-CO" w:eastAsia="es-CO" w:bidi="es-CO"/>
      </w:rPr>
    </w:lvl>
    <w:lvl w:ilvl="3" w:tplc="C44AF2A8">
      <w:numFmt w:val="bullet"/>
      <w:lvlText w:val="•"/>
      <w:lvlJc w:val="left"/>
      <w:pPr>
        <w:ind w:left="1212" w:hanging="195"/>
      </w:pPr>
      <w:rPr>
        <w:rFonts w:hint="default"/>
        <w:lang w:val="es-CO" w:eastAsia="es-CO" w:bidi="es-CO"/>
      </w:rPr>
    </w:lvl>
    <w:lvl w:ilvl="4" w:tplc="A086A4B4">
      <w:numFmt w:val="bullet"/>
      <w:lvlText w:val="•"/>
      <w:lvlJc w:val="left"/>
      <w:pPr>
        <w:ind w:left="1596" w:hanging="195"/>
      </w:pPr>
      <w:rPr>
        <w:rFonts w:hint="default"/>
        <w:lang w:val="es-CO" w:eastAsia="es-CO" w:bidi="es-CO"/>
      </w:rPr>
    </w:lvl>
    <w:lvl w:ilvl="5" w:tplc="095EB880">
      <w:numFmt w:val="bullet"/>
      <w:lvlText w:val="•"/>
      <w:lvlJc w:val="left"/>
      <w:pPr>
        <w:ind w:left="1980" w:hanging="195"/>
      </w:pPr>
      <w:rPr>
        <w:rFonts w:hint="default"/>
        <w:lang w:val="es-CO" w:eastAsia="es-CO" w:bidi="es-CO"/>
      </w:rPr>
    </w:lvl>
    <w:lvl w:ilvl="6" w:tplc="8D5C9068">
      <w:numFmt w:val="bullet"/>
      <w:lvlText w:val="•"/>
      <w:lvlJc w:val="left"/>
      <w:pPr>
        <w:ind w:left="2364" w:hanging="195"/>
      </w:pPr>
      <w:rPr>
        <w:rFonts w:hint="default"/>
        <w:lang w:val="es-CO" w:eastAsia="es-CO" w:bidi="es-CO"/>
      </w:rPr>
    </w:lvl>
    <w:lvl w:ilvl="7" w:tplc="87123ED8">
      <w:numFmt w:val="bullet"/>
      <w:lvlText w:val="•"/>
      <w:lvlJc w:val="left"/>
      <w:pPr>
        <w:ind w:left="2748" w:hanging="195"/>
      </w:pPr>
      <w:rPr>
        <w:rFonts w:hint="default"/>
        <w:lang w:val="es-CO" w:eastAsia="es-CO" w:bidi="es-CO"/>
      </w:rPr>
    </w:lvl>
    <w:lvl w:ilvl="8" w:tplc="38849038">
      <w:numFmt w:val="bullet"/>
      <w:lvlText w:val="•"/>
      <w:lvlJc w:val="left"/>
      <w:pPr>
        <w:ind w:left="3132" w:hanging="195"/>
      </w:pPr>
      <w:rPr>
        <w:rFonts w:hint="default"/>
        <w:lang w:val="es-CO" w:eastAsia="es-CO" w:bidi="es-CO"/>
      </w:rPr>
    </w:lvl>
  </w:abstractNum>
  <w:abstractNum w:abstractNumId="14" w15:restartNumberingAfterBreak="0">
    <w:nsid w:val="33F919A8"/>
    <w:multiLevelType w:val="hybridMultilevel"/>
    <w:tmpl w:val="E620EBB0"/>
    <w:lvl w:ilvl="0" w:tplc="240A0001">
      <w:start w:val="1"/>
      <w:numFmt w:val="bullet"/>
      <w:lvlText w:val=""/>
      <w:lvlJc w:val="left"/>
      <w:pPr>
        <w:ind w:left="1182" w:hanging="360"/>
      </w:pPr>
      <w:rPr>
        <w:rFonts w:ascii="Symbol" w:hAnsi="Symbol" w:hint="default"/>
      </w:rPr>
    </w:lvl>
    <w:lvl w:ilvl="1" w:tplc="240A0003" w:tentative="1">
      <w:start w:val="1"/>
      <w:numFmt w:val="bullet"/>
      <w:lvlText w:val="o"/>
      <w:lvlJc w:val="left"/>
      <w:pPr>
        <w:ind w:left="1902" w:hanging="360"/>
      </w:pPr>
      <w:rPr>
        <w:rFonts w:ascii="Courier New" w:hAnsi="Courier New" w:cs="Courier New" w:hint="default"/>
      </w:rPr>
    </w:lvl>
    <w:lvl w:ilvl="2" w:tplc="240A0005" w:tentative="1">
      <w:start w:val="1"/>
      <w:numFmt w:val="bullet"/>
      <w:lvlText w:val=""/>
      <w:lvlJc w:val="left"/>
      <w:pPr>
        <w:ind w:left="2622" w:hanging="360"/>
      </w:pPr>
      <w:rPr>
        <w:rFonts w:ascii="Wingdings" w:hAnsi="Wingdings" w:hint="default"/>
      </w:rPr>
    </w:lvl>
    <w:lvl w:ilvl="3" w:tplc="240A0001" w:tentative="1">
      <w:start w:val="1"/>
      <w:numFmt w:val="bullet"/>
      <w:lvlText w:val=""/>
      <w:lvlJc w:val="left"/>
      <w:pPr>
        <w:ind w:left="3342" w:hanging="360"/>
      </w:pPr>
      <w:rPr>
        <w:rFonts w:ascii="Symbol" w:hAnsi="Symbol" w:hint="default"/>
      </w:rPr>
    </w:lvl>
    <w:lvl w:ilvl="4" w:tplc="240A0003" w:tentative="1">
      <w:start w:val="1"/>
      <w:numFmt w:val="bullet"/>
      <w:lvlText w:val="o"/>
      <w:lvlJc w:val="left"/>
      <w:pPr>
        <w:ind w:left="4062" w:hanging="360"/>
      </w:pPr>
      <w:rPr>
        <w:rFonts w:ascii="Courier New" w:hAnsi="Courier New" w:cs="Courier New" w:hint="default"/>
      </w:rPr>
    </w:lvl>
    <w:lvl w:ilvl="5" w:tplc="240A0005" w:tentative="1">
      <w:start w:val="1"/>
      <w:numFmt w:val="bullet"/>
      <w:lvlText w:val=""/>
      <w:lvlJc w:val="left"/>
      <w:pPr>
        <w:ind w:left="4782" w:hanging="360"/>
      </w:pPr>
      <w:rPr>
        <w:rFonts w:ascii="Wingdings" w:hAnsi="Wingdings" w:hint="default"/>
      </w:rPr>
    </w:lvl>
    <w:lvl w:ilvl="6" w:tplc="240A0001" w:tentative="1">
      <w:start w:val="1"/>
      <w:numFmt w:val="bullet"/>
      <w:lvlText w:val=""/>
      <w:lvlJc w:val="left"/>
      <w:pPr>
        <w:ind w:left="5502" w:hanging="360"/>
      </w:pPr>
      <w:rPr>
        <w:rFonts w:ascii="Symbol" w:hAnsi="Symbol" w:hint="default"/>
      </w:rPr>
    </w:lvl>
    <w:lvl w:ilvl="7" w:tplc="240A0003" w:tentative="1">
      <w:start w:val="1"/>
      <w:numFmt w:val="bullet"/>
      <w:lvlText w:val="o"/>
      <w:lvlJc w:val="left"/>
      <w:pPr>
        <w:ind w:left="6222" w:hanging="360"/>
      </w:pPr>
      <w:rPr>
        <w:rFonts w:ascii="Courier New" w:hAnsi="Courier New" w:cs="Courier New" w:hint="default"/>
      </w:rPr>
    </w:lvl>
    <w:lvl w:ilvl="8" w:tplc="240A0005" w:tentative="1">
      <w:start w:val="1"/>
      <w:numFmt w:val="bullet"/>
      <w:lvlText w:val=""/>
      <w:lvlJc w:val="left"/>
      <w:pPr>
        <w:ind w:left="6942" w:hanging="360"/>
      </w:pPr>
      <w:rPr>
        <w:rFonts w:ascii="Wingdings" w:hAnsi="Wingdings" w:hint="default"/>
      </w:rPr>
    </w:lvl>
  </w:abstractNum>
  <w:abstractNum w:abstractNumId="15" w15:restartNumberingAfterBreak="0">
    <w:nsid w:val="360B0EC7"/>
    <w:multiLevelType w:val="hybridMultilevel"/>
    <w:tmpl w:val="51CC9410"/>
    <w:lvl w:ilvl="0" w:tplc="90A2299A">
      <w:start w:val="3"/>
      <w:numFmt w:val="decimal"/>
      <w:lvlText w:val="%1."/>
      <w:lvlJc w:val="left"/>
      <w:pPr>
        <w:ind w:left="69" w:hanging="159"/>
      </w:pPr>
      <w:rPr>
        <w:rFonts w:ascii="Arial" w:eastAsia="Arial" w:hAnsi="Arial" w:cs="Arial" w:hint="default"/>
        <w:w w:val="91"/>
        <w:sz w:val="16"/>
        <w:szCs w:val="16"/>
        <w:lang w:val="es-CO" w:eastAsia="es-CO" w:bidi="es-CO"/>
      </w:rPr>
    </w:lvl>
    <w:lvl w:ilvl="1" w:tplc="70029852">
      <w:numFmt w:val="bullet"/>
      <w:lvlText w:val="•"/>
      <w:lvlJc w:val="left"/>
      <w:pPr>
        <w:ind w:left="444" w:hanging="159"/>
      </w:pPr>
      <w:rPr>
        <w:rFonts w:hint="default"/>
        <w:lang w:val="es-CO" w:eastAsia="es-CO" w:bidi="es-CO"/>
      </w:rPr>
    </w:lvl>
    <w:lvl w:ilvl="2" w:tplc="08B8F52C">
      <w:numFmt w:val="bullet"/>
      <w:lvlText w:val="•"/>
      <w:lvlJc w:val="left"/>
      <w:pPr>
        <w:ind w:left="828" w:hanging="159"/>
      </w:pPr>
      <w:rPr>
        <w:rFonts w:hint="default"/>
        <w:lang w:val="es-CO" w:eastAsia="es-CO" w:bidi="es-CO"/>
      </w:rPr>
    </w:lvl>
    <w:lvl w:ilvl="3" w:tplc="200E3618">
      <w:numFmt w:val="bullet"/>
      <w:lvlText w:val="•"/>
      <w:lvlJc w:val="left"/>
      <w:pPr>
        <w:ind w:left="1212" w:hanging="159"/>
      </w:pPr>
      <w:rPr>
        <w:rFonts w:hint="default"/>
        <w:lang w:val="es-CO" w:eastAsia="es-CO" w:bidi="es-CO"/>
      </w:rPr>
    </w:lvl>
    <w:lvl w:ilvl="4" w:tplc="A0C66692">
      <w:numFmt w:val="bullet"/>
      <w:lvlText w:val="•"/>
      <w:lvlJc w:val="left"/>
      <w:pPr>
        <w:ind w:left="1596" w:hanging="159"/>
      </w:pPr>
      <w:rPr>
        <w:rFonts w:hint="default"/>
        <w:lang w:val="es-CO" w:eastAsia="es-CO" w:bidi="es-CO"/>
      </w:rPr>
    </w:lvl>
    <w:lvl w:ilvl="5" w:tplc="7A160386">
      <w:numFmt w:val="bullet"/>
      <w:lvlText w:val="•"/>
      <w:lvlJc w:val="left"/>
      <w:pPr>
        <w:ind w:left="1980" w:hanging="159"/>
      </w:pPr>
      <w:rPr>
        <w:rFonts w:hint="default"/>
        <w:lang w:val="es-CO" w:eastAsia="es-CO" w:bidi="es-CO"/>
      </w:rPr>
    </w:lvl>
    <w:lvl w:ilvl="6" w:tplc="6F1C1EA6">
      <w:numFmt w:val="bullet"/>
      <w:lvlText w:val="•"/>
      <w:lvlJc w:val="left"/>
      <w:pPr>
        <w:ind w:left="2364" w:hanging="159"/>
      </w:pPr>
      <w:rPr>
        <w:rFonts w:hint="default"/>
        <w:lang w:val="es-CO" w:eastAsia="es-CO" w:bidi="es-CO"/>
      </w:rPr>
    </w:lvl>
    <w:lvl w:ilvl="7" w:tplc="459E2602">
      <w:numFmt w:val="bullet"/>
      <w:lvlText w:val="•"/>
      <w:lvlJc w:val="left"/>
      <w:pPr>
        <w:ind w:left="2748" w:hanging="159"/>
      </w:pPr>
      <w:rPr>
        <w:rFonts w:hint="default"/>
        <w:lang w:val="es-CO" w:eastAsia="es-CO" w:bidi="es-CO"/>
      </w:rPr>
    </w:lvl>
    <w:lvl w:ilvl="8" w:tplc="864C8CF6">
      <w:numFmt w:val="bullet"/>
      <w:lvlText w:val="•"/>
      <w:lvlJc w:val="left"/>
      <w:pPr>
        <w:ind w:left="3132" w:hanging="159"/>
      </w:pPr>
      <w:rPr>
        <w:rFonts w:hint="default"/>
        <w:lang w:val="es-CO" w:eastAsia="es-CO" w:bidi="es-CO"/>
      </w:rPr>
    </w:lvl>
  </w:abstractNum>
  <w:abstractNum w:abstractNumId="16" w15:restartNumberingAfterBreak="0">
    <w:nsid w:val="369661FF"/>
    <w:multiLevelType w:val="hybridMultilevel"/>
    <w:tmpl w:val="82F2171A"/>
    <w:lvl w:ilvl="0" w:tplc="240A0001">
      <w:start w:val="1"/>
      <w:numFmt w:val="bullet"/>
      <w:lvlText w:val=""/>
      <w:lvlJc w:val="left"/>
      <w:pPr>
        <w:ind w:left="102" w:hanging="130"/>
      </w:pPr>
      <w:rPr>
        <w:rFonts w:ascii="Symbol" w:hAnsi="Symbol" w:hint="default"/>
        <w:color w:val="auto"/>
        <w:w w:val="100"/>
        <w:sz w:val="24"/>
        <w:szCs w:val="24"/>
      </w:rPr>
    </w:lvl>
    <w:lvl w:ilvl="1" w:tplc="92C651DE">
      <w:numFmt w:val="bullet"/>
      <w:lvlText w:val="•"/>
      <w:lvlJc w:val="left"/>
      <w:pPr>
        <w:ind w:left="1078" w:hanging="130"/>
      </w:pPr>
      <w:rPr>
        <w:rFonts w:hint="default"/>
      </w:rPr>
    </w:lvl>
    <w:lvl w:ilvl="2" w:tplc="1922825E">
      <w:numFmt w:val="bullet"/>
      <w:lvlText w:val="•"/>
      <w:lvlJc w:val="left"/>
      <w:pPr>
        <w:ind w:left="2056" w:hanging="130"/>
      </w:pPr>
      <w:rPr>
        <w:rFonts w:hint="default"/>
      </w:rPr>
    </w:lvl>
    <w:lvl w:ilvl="3" w:tplc="C1C672E4">
      <w:numFmt w:val="bullet"/>
      <w:lvlText w:val="•"/>
      <w:lvlJc w:val="left"/>
      <w:pPr>
        <w:ind w:left="3034" w:hanging="130"/>
      </w:pPr>
      <w:rPr>
        <w:rFonts w:hint="default"/>
      </w:rPr>
    </w:lvl>
    <w:lvl w:ilvl="4" w:tplc="2C9A784C">
      <w:numFmt w:val="bullet"/>
      <w:lvlText w:val="•"/>
      <w:lvlJc w:val="left"/>
      <w:pPr>
        <w:ind w:left="4012" w:hanging="130"/>
      </w:pPr>
      <w:rPr>
        <w:rFonts w:hint="default"/>
      </w:rPr>
    </w:lvl>
    <w:lvl w:ilvl="5" w:tplc="A204F514">
      <w:numFmt w:val="bullet"/>
      <w:lvlText w:val="•"/>
      <w:lvlJc w:val="left"/>
      <w:pPr>
        <w:ind w:left="4990" w:hanging="130"/>
      </w:pPr>
      <w:rPr>
        <w:rFonts w:hint="default"/>
      </w:rPr>
    </w:lvl>
    <w:lvl w:ilvl="6" w:tplc="C4C2ECCE">
      <w:numFmt w:val="bullet"/>
      <w:lvlText w:val="•"/>
      <w:lvlJc w:val="left"/>
      <w:pPr>
        <w:ind w:left="5968" w:hanging="130"/>
      </w:pPr>
      <w:rPr>
        <w:rFonts w:hint="default"/>
      </w:rPr>
    </w:lvl>
    <w:lvl w:ilvl="7" w:tplc="1B8C4D92">
      <w:numFmt w:val="bullet"/>
      <w:lvlText w:val="•"/>
      <w:lvlJc w:val="left"/>
      <w:pPr>
        <w:ind w:left="6946" w:hanging="130"/>
      </w:pPr>
      <w:rPr>
        <w:rFonts w:hint="default"/>
      </w:rPr>
    </w:lvl>
    <w:lvl w:ilvl="8" w:tplc="6F0EEA50">
      <w:numFmt w:val="bullet"/>
      <w:lvlText w:val="•"/>
      <w:lvlJc w:val="left"/>
      <w:pPr>
        <w:ind w:left="7924" w:hanging="130"/>
      </w:pPr>
      <w:rPr>
        <w:rFonts w:hint="default"/>
      </w:rPr>
    </w:lvl>
  </w:abstractNum>
  <w:abstractNum w:abstractNumId="17" w15:restartNumberingAfterBreak="0">
    <w:nsid w:val="3BDA570F"/>
    <w:multiLevelType w:val="hybridMultilevel"/>
    <w:tmpl w:val="382EAF1E"/>
    <w:lvl w:ilvl="0" w:tplc="B3485CEA">
      <w:start w:val="1"/>
      <w:numFmt w:val="decimal"/>
      <w:lvlText w:val="%1."/>
      <w:lvlJc w:val="left"/>
      <w:pPr>
        <w:ind w:left="69" w:hanging="159"/>
      </w:pPr>
      <w:rPr>
        <w:rFonts w:ascii="Arial" w:eastAsia="Arial" w:hAnsi="Arial" w:cs="Arial" w:hint="default"/>
        <w:w w:val="91"/>
        <w:sz w:val="16"/>
        <w:szCs w:val="16"/>
        <w:lang w:val="es-CO" w:eastAsia="es-CO" w:bidi="es-CO"/>
      </w:rPr>
    </w:lvl>
    <w:lvl w:ilvl="1" w:tplc="183E4424">
      <w:numFmt w:val="bullet"/>
      <w:lvlText w:val="•"/>
      <w:lvlJc w:val="left"/>
      <w:pPr>
        <w:ind w:left="444" w:hanging="159"/>
      </w:pPr>
      <w:rPr>
        <w:rFonts w:hint="default"/>
        <w:lang w:val="es-CO" w:eastAsia="es-CO" w:bidi="es-CO"/>
      </w:rPr>
    </w:lvl>
    <w:lvl w:ilvl="2" w:tplc="A322D0CC">
      <w:numFmt w:val="bullet"/>
      <w:lvlText w:val="•"/>
      <w:lvlJc w:val="left"/>
      <w:pPr>
        <w:ind w:left="828" w:hanging="159"/>
      </w:pPr>
      <w:rPr>
        <w:rFonts w:hint="default"/>
        <w:lang w:val="es-CO" w:eastAsia="es-CO" w:bidi="es-CO"/>
      </w:rPr>
    </w:lvl>
    <w:lvl w:ilvl="3" w:tplc="9B208902">
      <w:numFmt w:val="bullet"/>
      <w:lvlText w:val="•"/>
      <w:lvlJc w:val="left"/>
      <w:pPr>
        <w:ind w:left="1212" w:hanging="159"/>
      </w:pPr>
      <w:rPr>
        <w:rFonts w:hint="default"/>
        <w:lang w:val="es-CO" w:eastAsia="es-CO" w:bidi="es-CO"/>
      </w:rPr>
    </w:lvl>
    <w:lvl w:ilvl="4" w:tplc="B6D21306">
      <w:numFmt w:val="bullet"/>
      <w:lvlText w:val="•"/>
      <w:lvlJc w:val="left"/>
      <w:pPr>
        <w:ind w:left="1596" w:hanging="159"/>
      </w:pPr>
      <w:rPr>
        <w:rFonts w:hint="default"/>
        <w:lang w:val="es-CO" w:eastAsia="es-CO" w:bidi="es-CO"/>
      </w:rPr>
    </w:lvl>
    <w:lvl w:ilvl="5" w:tplc="414C8C8E">
      <w:numFmt w:val="bullet"/>
      <w:lvlText w:val="•"/>
      <w:lvlJc w:val="left"/>
      <w:pPr>
        <w:ind w:left="1980" w:hanging="159"/>
      </w:pPr>
      <w:rPr>
        <w:rFonts w:hint="default"/>
        <w:lang w:val="es-CO" w:eastAsia="es-CO" w:bidi="es-CO"/>
      </w:rPr>
    </w:lvl>
    <w:lvl w:ilvl="6" w:tplc="CB4A67B6">
      <w:numFmt w:val="bullet"/>
      <w:lvlText w:val="•"/>
      <w:lvlJc w:val="left"/>
      <w:pPr>
        <w:ind w:left="2364" w:hanging="159"/>
      </w:pPr>
      <w:rPr>
        <w:rFonts w:hint="default"/>
        <w:lang w:val="es-CO" w:eastAsia="es-CO" w:bidi="es-CO"/>
      </w:rPr>
    </w:lvl>
    <w:lvl w:ilvl="7" w:tplc="4EE62998">
      <w:numFmt w:val="bullet"/>
      <w:lvlText w:val="•"/>
      <w:lvlJc w:val="left"/>
      <w:pPr>
        <w:ind w:left="2748" w:hanging="159"/>
      </w:pPr>
      <w:rPr>
        <w:rFonts w:hint="default"/>
        <w:lang w:val="es-CO" w:eastAsia="es-CO" w:bidi="es-CO"/>
      </w:rPr>
    </w:lvl>
    <w:lvl w:ilvl="8" w:tplc="FB4AEE80">
      <w:numFmt w:val="bullet"/>
      <w:lvlText w:val="•"/>
      <w:lvlJc w:val="left"/>
      <w:pPr>
        <w:ind w:left="3132" w:hanging="159"/>
      </w:pPr>
      <w:rPr>
        <w:rFonts w:hint="default"/>
        <w:lang w:val="es-CO" w:eastAsia="es-CO" w:bidi="es-CO"/>
      </w:rPr>
    </w:lvl>
  </w:abstractNum>
  <w:abstractNum w:abstractNumId="18" w15:restartNumberingAfterBreak="0">
    <w:nsid w:val="3BE05072"/>
    <w:multiLevelType w:val="multilevel"/>
    <w:tmpl w:val="D7EC0C8A"/>
    <w:lvl w:ilvl="0">
      <w:start w:val="7"/>
      <w:numFmt w:val="decimal"/>
      <w:lvlText w:val="%1"/>
      <w:lvlJc w:val="left"/>
      <w:pPr>
        <w:ind w:left="615" w:hanging="615"/>
      </w:pPr>
      <w:rPr>
        <w:rFonts w:hint="default"/>
      </w:rPr>
    </w:lvl>
    <w:lvl w:ilvl="1">
      <w:start w:val="1"/>
      <w:numFmt w:val="decimal"/>
      <w:lvlText w:val="%1.%2"/>
      <w:lvlJc w:val="left"/>
      <w:pPr>
        <w:ind w:left="1131" w:hanging="720"/>
      </w:pPr>
      <w:rPr>
        <w:rFonts w:hint="default"/>
      </w:rPr>
    </w:lvl>
    <w:lvl w:ilvl="2">
      <w:start w:val="3"/>
      <w:numFmt w:val="decimal"/>
      <w:lvlText w:val="%1.%2.%3"/>
      <w:lvlJc w:val="left"/>
      <w:pPr>
        <w:ind w:left="1542" w:hanging="720"/>
      </w:pPr>
      <w:rPr>
        <w:rFonts w:hint="default"/>
      </w:rPr>
    </w:lvl>
    <w:lvl w:ilvl="3">
      <w:start w:val="1"/>
      <w:numFmt w:val="decimal"/>
      <w:lvlText w:val="%1.%2.%3.%4"/>
      <w:lvlJc w:val="left"/>
      <w:pPr>
        <w:ind w:left="2313" w:hanging="1080"/>
      </w:pPr>
      <w:rPr>
        <w:rFonts w:hint="default"/>
      </w:rPr>
    </w:lvl>
    <w:lvl w:ilvl="4">
      <w:start w:val="1"/>
      <w:numFmt w:val="decimal"/>
      <w:lvlText w:val="%1.%2.%3.%4.%5"/>
      <w:lvlJc w:val="left"/>
      <w:pPr>
        <w:ind w:left="3084" w:hanging="1440"/>
      </w:pPr>
      <w:rPr>
        <w:rFonts w:hint="default"/>
      </w:rPr>
    </w:lvl>
    <w:lvl w:ilvl="5">
      <w:start w:val="1"/>
      <w:numFmt w:val="decimal"/>
      <w:lvlText w:val="%1.%2.%3.%4.%5.%6"/>
      <w:lvlJc w:val="left"/>
      <w:pPr>
        <w:ind w:left="3495" w:hanging="1440"/>
      </w:pPr>
      <w:rPr>
        <w:rFonts w:hint="default"/>
      </w:rPr>
    </w:lvl>
    <w:lvl w:ilvl="6">
      <w:start w:val="1"/>
      <w:numFmt w:val="decimal"/>
      <w:lvlText w:val="%1.%2.%3.%4.%5.%6.%7"/>
      <w:lvlJc w:val="left"/>
      <w:pPr>
        <w:ind w:left="4266" w:hanging="1800"/>
      </w:pPr>
      <w:rPr>
        <w:rFonts w:hint="default"/>
      </w:rPr>
    </w:lvl>
    <w:lvl w:ilvl="7">
      <w:start w:val="1"/>
      <w:numFmt w:val="decimal"/>
      <w:lvlText w:val="%1.%2.%3.%4.%5.%6.%7.%8"/>
      <w:lvlJc w:val="left"/>
      <w:pPr>
        <w:ind w:left="4677" w:hanging="1800"/>
      </w:pPr>
      <w:rPr>
        <w:rFonts w:hint="default"/>
      </w:rPr>
    </w:lvl>
    <w:lvl w:ilvl="8">
      <w:start w:val="1"/>
      <w:numFmt w:val="decimal"/>
      <w:lvlText w:val="%1.%2.%3.%4.%5.%6.%7.%8.%9"/>
      <w:lvlJc w:val="left"/>
      <w:pPr>
        <w:ind w:left="5448" w:hanging="2160"/>
      </w:pPr>
      <w:rPr>
        <w:rFonts w:hint="default"/>
      </w:rPr>
    </w:lvl>
  </w:abstractNum>
  <w:abstractNum w:abstractNumId="19" w15:restartNumberingAfterBreak="0">
    <w:nsid w:val="3F723FC0"/>
    <w:multiLevelType w:val="hybridMultilevel"/>
    <w:tmpl w:val="C396E9C0"/>
    <w:lvl w:ilvl="0" w:tplc="EAB4782C">
      <w:start w:val="1"/>
      <w:numFmt w:val="decimal"/>
      <w:lvlText w:val="%1."/>
      <w:lvlJc w:val="left"/>
      <w:pPr>
        <w:ind w:left="69" w:hanging="159"/>
      </w:pPr>
      <w:rPr>
        <w:rFonts w:ascii="Arial" w:eastAsia="Arial" w:hAnsi="Arial" w:cs="Arial" w:hint="default"/>
        <w:w w:val="91"/>
        <w:sz w:val="16"/>
        <w:szCs w:val="16"/>
        <w:lang w:val="es-CO" w:eastAsia="es-CO" w:bidi="es-CO"/>
      </w:rPr>
    </w:lvl>
    <w:lvl w:ilvl="1" w:tplc="9AF8B948">
      <w:numFmt w:val="bullet"/>
      <w:lvlText w:val="•"/>
      <w:lvlJc w:val="left"/>
      <w:pPr>
        <w:ind w:left="444" w:hanging="159"/>
      </w:pPr>
      <w:rPr>
        <w:rFonts w:hint="default"/>
        <w:lang w:val="es-CO" w:eastAsia="es-CO" w:bidi="es-CO"/>
      </w:rPr>
    </w:lvl>
    <w:lvl w:ilvl="2" w:tplc="AABEEAD8">
      <w:numFmt w:val="bullet"/>
      <w:lvlText w:val="•"/>
      <w:lvlJc w:val="left"/>
      <w:pPr>
        <w:ind w:left="828" w:hanging="159"/>
      </w:pPr>
      <w:rPr>
        <w:rFonts w:hint="default"/>
        <w:lang w:val="es-CO" w:eastAsia="es-CO" w:bidi="es-CO"/>
      </w:rPr>
    </w:lvl>
    <w:lvl w:ilvl="3" w:tplc="11DC9148">
      <w:numFmt w:val="bullet"/>
      <w:lvlText w:val="•"/>
      <w:lvlJc w:val="left"/>
      <w:pPr>
        <w:ind w:left="1212" w:hanging="159"/>
      </w:pPr>
      <w:rPr>
        <w:rFonts w:hint="default"/>
        <w:lang w:val="es-CO" w:eastAsia="es-CO" w:bidi="es-CO"/>
      </w:rPr>
    </w:lvl>
    <w:lvl w:ilvl="4" w:tplc="1D4C4D48">
      <w:numFmt w:val="bullet"/>
      <w:lvlText w:val="•"/>
      <w:lvlJc w:val="left"/>
      <w:pPr>
        <w:ind w:left="1596" w:hanging="159"/>
      </w:pPr>
      <w:rPr>
        <w:rFonts w:hint="default"/>
        <w:lang w:val="es-CO" w:eastAsia="es-CO" w:bidi="es-CO"/>
      </w:rPr>
    </w:lvl>
    <w:lvl w:ilvl="5" w:tplc="5B8EC2A0">
      <w:numFmt w:val="bullet"/>
      <w:lvlText w:val="•"/>
      <w:lvlJc w:val="left"/>
      <w:pPr>
        <w:ind w:left="1980" w:hanging="159"/>
      </w:pPr>
      <w:rPr>
        <w:rFonts w:hint="default"/>
        <w:lang w:val="es-CO" w:eastAsia="es-CO" w:bidi="es-CO"/>
      </w:rPr>
    </w:lvl>
    <w:lvl w:ilvl="6" w:tplc="E7B46400">
      <w:numFmt w:val="bullet"/>
      <w:lvlText w:val="•"/>
      <w:lvlJc w:val="left"/>
      <w:pPr>
        <w:ind w:left="2364" w:hanging="159"/>
      </w:pPr>
      <w:rPr>
        <w:rFonts w:hint="default"/>
        <w:lang w:val="es-CO" w:eastAsia="es-CO" w:bidi="es-CO"/>
      </w:rPr>
    </w:lvl>
    <w:lvl w:ilvl="7" w:tplc="C1E041F4">
      <w:numFmt w:val="bullet"/>
      <w:lvlText w:val="•"/>
      <w:lvlJc w:val="left"/>
      <w:pPr>
        <w:ind w:left="2748" w:hanging="159"/>
      </w:pPr>
      <w:rPr>
        <w:rFonts w:hint="default"/>
        <w:lang w:val="es-CO" w:eastAsia="es-CO" w:bidi="es-CO"/>
      </w:rPr>
    </w:lvl>
    <w:lvl w:ilvl="8" w:tplc="A7341A2E">
      <w:numFmt w:val="bullet"/>
      <w:lvlText w:val="•"/>
      <w:lvlJc w:val="left"/>
      <w:pPr>
        <w:ind w:left="3132" w:hanging="159"/>
      </w:pPr>
      <w:rPr>
        <w:rFonts w:hint="default"/>
        <w:lang w:val="es-CO" w:eastAsia="es-CO" w:bidi="es-CO"/>
      </w:rPr>
    </w:lvl>
  </w:abstractNum>
  <w:abstractNum w:abstractNumId="20" w15:restartNumberingAfterBreak="0">
    <w:nsid w:val="3FAA18C8"/>
    <w:multiLevelType w:val="hybridMultilevel"/>
    <w:tmpl w:val="B1BAC40E"/>
    <w:lvl w:ilvl="0" w:tplc="BE4016AC">
      <w:start w:val="1"/>
      <w:numFmt w:val="decimal"/>
      <w:lvlText w:val="%1."/>
      <w:lvlJc w:val="left"/>
      <w:pPr>
        <w:ind w:left="69" w:hanging="159"/>
      </w:pPr>
      <w:rPr>
        <w:rFonts w:ascii="Arial" w:eastAsia="Arial" w:hAnsi="Arial" w:cs="Arial" w:hint="default"/>
        <w:w w:val="91"/>
        <w:sz w:val="16"/>
        <w:szCs w:val="16"/>
        <w:lang w:val="es-CO" w:eastAsia="es-CO" w:bidi="es-CO"/>
      </w:rPr>
    </w:lvl>
    <w:lvl w:ilvl="1" w:tplc="39C83D18">
      <w:numFmt w:val="bullet"/>
      <w:lvlText w:val="•"/>
      <w:lvlJc w:val="left"/>
      <w:pPr>
        <w:ind w:left="444" w:hanging="159"/>
      </w:pPr>
      <w:rPr>
        <w:rFonts w:hint="default"/>
        <w:lang w:val="es-CO" w:eastAsia="es-CO" w:bidi="es-CO"/>
      </w:rPr>
    </w:lvl>
    <w:lvl w:ilvl="2" w:tplc="469C3B2A">
      <w:numFmt w:val="bullet"/>
      <w:lvlText w:val="•"/>
      <w:lvlJc w:val="left"/>
      <w:pPr>
        <w:ind w:left="828" w:hanging="159"/>
      </w:pPr>
      <w:rPr>
        <w:rFonts w:hint="default"/>
        <w:lang w:val="es-CO" w:eastAsia="es-CO" w:bidi="es-CO"/>
      </w:rPr>
    </w:lvl>
    <w:lvl w:ilvl="3" w:tplc="14EAC76A">
      <w:numFmt w:val="bullet"/>
      <w:lvlText w:val="•"/>
      <w:lvlJc w:val="left"/>
      <w:pPr>
        <w:ind w:left="1212" w:hanging="159"/>
      </w:pPr>
      <w:rPr>
        <w:rFonts w:hint="default"/>
        <w:lang w:val="es-CO" w:eastAsia="es-CO" w:bidi="es-CO"/>
      </w:rPr>
    </w:lvl>
    <w:lvl w:ilvl="4" w:tplc="A2D43D48">
      <w:numFmt w:val="bullet"/>
      <w:lvlText w:val="•"/>
      <w:lvlJc w:val="left"/>
      <w:pPr>
        <w:ind w:left="1596" w:hanging="159"/>
      </w:pPr>
      <w:rPr>
        <w:rFonts w:hint="default"/>
        <w:lang w:val="es-CO" w:eastAsia="es-CO" w:bidi="es-CO"/>
      </w:rPr>
    </w:lvl>
    <w:lvl w:ilvl="5" w:tplc="63FC14CC">
      <w:numFmt w:val="bullet"/>
      <w:lvlText w:val="•"/>
      <w:lvlJc w:val="left"/>
      <w:pPr>
        <w:ind w:left="1980" w:hanging="159"/>
      </w:pPr>
      <w:rPr>
        <w:rFonts w:hint="default"/>
        <w:lang w:val="es-CO" w:eastAsia="es-CO" w:bidi="es-CO"/>
      </w:rPr>
    </w:lvl>
    <w:lvl w:ilvl="6" w:tplc="32065626">
      <w:numFmt w:val="bullet"/>
      <w:lvlText w:val="•"/>
      <w:lvlJc w:val="left"/>
      <w:pPr>
        <w:ind w:left="2364" w:hanging="159"/>
      </w:pPr>
      <w:rPr>
        <w:rFonts w:hint="default"/>
        <w:lang w:val="es-CO" w:eastAsia="es-CO" w:bidi="es-CO"/>
      </w:rPr>
    </w:lvl>
    <w:lvl w:ilvl="7" w:tplc="811480DC">
      <w:numFmt w:val="bullet"/>
      <w:lvlText w:val="•"/>
      <w:lvlJc w:val="left"/>
      <w:pPr>
        <w:ind w:left="2748" w:hanging="159"/>
      </w:pPr>
      <w:rPr>
        <w:rFonts w:hint="default"/>
        <w:lang w:val="es-CO" w:eastAsia="es-CO" w:bidi="es-CO"/>
      </w:rPr>
    </w:lvl>
    <w:lvl w:ilvl="8" w:tplc="0ED44F22">
      <w:numFmt w:val="bullet"/>
      <w:lvlText w:val="•"/>
      <w:lvlJc w:val="left"/>
      <w:pPr>
        <w:ind w:left="3132" w:hanging="159"/>
      </w:pPr>
      <w:rPr>
        <w:rFonts w:hint="default"/>
        <w:lang w:val="es-CO" w:eastAsia="es-CO" w:bidi="es-CO"/>
      </w:rPr>
    </w:lvl>
  </w:abstractNum>
  <w:abstractNum w:abstractNumId="21" w15:restartNumberingAfterBreak="0">
    <w:nsid w:val="40F25073"/>
    <w:multiLevelType w:val="hybridMultilevel"/>
    <w:tmpl w:val="FFB0BF2A"/>
    <w:lvl w:ilvl="0" w:tplc="53566518">
      <w:start w:val="1"/>
      <w:numFmt w:val="decimal"/>
      <w:lvlText w:val="%1."/>
      <w:lvlJc w:val="left"/>
      <w:pPr>
        <w:ind w:left="69" w:hanging="159"/>
      </w:pPr>
      <w:rPr>
        <w:rFonts w:ascii="Arial" w:eastAsia="Arial" w:hAnsi="Arial" w:cs="Arial" w:hint="default"/>
        <w:w w:val="91"/>
        <w:sz w:val="16"/>
        <w:szCs w:val="16"/>
        <w:lang w:val="es-CO" w:eastAsia="es-CO" w:bidi="es-CO"/>
      </w:rPr>
    </w:lvl>
    <w:lvl w:ilvl="1" w:tplc="BB16E9BC">
      <w:numFmt w:val="bullet"/>
      <w:lvlText w:val="•"/>
      <w:lvlJc w:val="left"/>
      <w:pPr>
        <w:ind w:left="444" w:hanging="159"/>
      </w:pPr>
      <w:rPr>
        <w:rFonts w:hint="default"/>
        <w:lang w:val="es-CO" w:eastAsia="es-CO" w:bidi="es-CO"/>
      </w:rPr>
    </w:lvl>
    <w:lvl w:ilvl="2" w:tplc="53FEC90E">
      <w:numFmt w:val="bullet"/>
      <w:lvlText w:val="•"/>
      <w:lvlJc w:val="left"/>
      <w:pPr>
        <w:ind w:left="828" w:hanging="159"/>
      </w:pPr>
      <w:rPr>
        <w:rFonts w:hint="default"/>
        <w:lang w:val="es-CO" w:eastAsia="es-CO" w:bidi="es-CO"/>
      </w:rPr>
    </w:lvl>
    <w:lvl w:ilvl="3" w:tplc="ABD8F3B0">
      <w:numFmt w:val="bullet"/>
      <w:lvlText w:val="•"/>
      <w:lvlJc w:val="left"/>
      <w:pPr>
        <w:ind w:left="1212" w:hanging="159"/>
      </w:pPr>
      <w:rPr>
        <w:rFonts w:hint="default"/>
        <w:lang w:val="es-CO" w:eastAsia="es-CO" w:bidi="es-CO"/>
      </w:rPr>
    </w:lvl>
    <w:lvl w:ilvl="4" w:tplc="6D1C317A">
      <w:numFmt w:val="bullet"/>
      <w:lvlText w:val="•"/>
      <w:lvlJc w:val="left"/>
      <w:pPr>
        <w:ind w:left="1596" w:hanging="159"/>
      </w:pPr>
      <w:rPr>
        <w:rFonts w:hint="default"/>
        <w:lang w:val="es-CO" w:eastAsia="es-CO" w:bidi="es-CO"/>
      </w:rPr>
    </w:lvl>
    <w:lvl w:ilvl="5" w:tplc="7772AB72">
      <w:numFmt w:val="bullet"/>
      <w:lvlText w:val="•"/>
      <w:lvlJc w:val="left"/>
      <w:pPr>
        <w:ind w:left="1980" w:hanging="159"/>
      </w:pPr>
      <w:rPr>
        <w:rFonts w:hint="default"/>
        <w:lang w:val="es-CO" w:eastAsia="es-CO" w:bidi="es-CO"/>
      </w:rPr>
    </w:lvl>
    <w:lvl w:ilvl="6" w:tplc="9E2EB444">
      <w:numFmt w:val="bullet"/>
      <w:lvlText w:val="•"/>
      <w:lvlJc w:val="left"/>
      <w:pPr>
        <w:ind w:left="2364" w:hanging="159"/>
      </w:pPr>
      <w:rPr>
        <w:rFonts w:hint="default"/>
        <w:lang w:val="es-CO" w:eastAsia="es-CO" w:bidi="es-CO"/>
      </w:rPr>
    </w:lvl>
    <w:lvl w:ilvl="7" w:tplc="1D2478FC">
      <w:numFmt w:val="bullet"/>
      <w:lvlText w:val="•"/>
      <w:lvlJc w:val="left"/>
      <w:pPr>
        <w:ind w:left="2748" w:hanging="159"/>
      </w:pPr>
      <w:rPr>
        <w:rFonts w:hint="default"/>
        <w:lang w:val="es-CO" w:eastAsia="es-CO" w:bidi="es-CO"/>
      </w:rPr>
    </w:lvl>
    <w:lvl w:ilvl="8" w:tplc="D034DFBC">
      <w:numFmt w:val="bullet"/>
      <w:lvlText w:val="•"/>
      <w:lvlJc w:val="left"/>
      <w:pPr>
        <w:ind w:left="3132" w:hanging="159"/>
      </w:pPr>
      <w:rPr>
        <w:rFonts w:hint="default"/>
        <w:lang w:val="es-CO" w:eastAsia="es-CO" w:bidi="es-CO"/>
      </w:rPr>
    </w:lvl>
  </w:abstractNum>
  <w:abstractNum w:abstractNumId="22" w15:restartNumberingAfterBreak="0">
    <w:nsid w:val="43EB540E"/>
    <w:multiLevelType w:val="hybridMultilevel"/>
    <w:tmpl w:val="A88EC5A6"/>
    <w:lvl w:ilvl="0" w:tplc="2C064A98">
      <w:start w:val="1"/>
      <w:numFmt w:val="decimal"/>
      <w:lvlText w:val="%1."/>
      <w:lvlJc w:val="left"/>
      <w:pPr>
        <w:ind w:left="69" w:hanging="159"/>
      </w:pPr>
      <w:rPr>
        <w:rFonts w:ascii="Arial" w:eastAsia="Arial" w:hAnsi="Arial" w:cs="Arial" w:hint="default"/>
        <w:w w:val="91"/>
        <w:sz w:val="16"/>
        <w:szCs w:val="16"/>
        <w:lang w:val="es-CO" w:eastAsia="es-CO" w:bidi="es-CO"/>
      </w:rPr>
    </w:lvl>
    <w:lvl w:ilvl="1" w:tplc="329866F8">
      <w:numFmt w:val="bullet"/>
      <w:lvlText w:val="•"/>
      <w:lvlJc w:val="left"/>
      <w:pPr>
        <w:ind w:left="444" w:hanging="159"/>
      </w:pPr>
      <w:rPr>
        <w:rFonts w:hint="default"/>
        <w:lang w:val="es-CO" w:eastAsia="es-CO" w:bidi="es-CO"/>
      </w:rPr>
    </w:lvl>
    <w:lvl w:ilvl="2" w:tplc="B4EA24F0">
      <w:numFmt w:val="bullet"/>
      <w:lvlText w:val="•"/>
      <w:lvlJc w:val="left"/>
      <w:pPr>
        <w:ind w:left="828" w:hanging="159"/>
      </w:pPr>
      <w:rPr>
        <w:rFonts w:hint="default"/>
        <w:lang w:val="es-CO" w:eastAsia="es-CO" w:bidi="es-CO"/>
      </w:rPr>
    </w:lvl>
    <w:lvl w:ilvl="3" w:tplc="90E4E2E2">
      <w:numFmt w:val="bullet"/>
      <w:lvlText w:val="•"/>
      <w:lvlJc w:val="left"/>
      <w:pPr>
        <w:ind w:left="1212" w:hanging="159"/>
      </w:pPr>
      <w:rPr>
        <w:rFonts w:hint="default"/>
        <w:lang w:val="es-CO" w:eastAsia="es-CO" w:bidi="es-CO"/>
      </w:rPr>
    </w:lvl>
    <w:lvl w:ilvl="4" w:tplc="76EA5BD0">
      <w:numFmt w:val="bullet"/>
      <w:lvlText w:val="•"/>
      <w:lvlJc w:val="left"/>
      <w:pPr>
        <w:ind w:left="1596" w:hanging="159"/>
      </w:pPr>
      <w:rPr>
        <w:rFonts w:hint="default"/>
        <w:lang w:val="es-CO" w:eastAsia="es-CO" w:bidi="es-CO"/>
      </w:rPr>
    </w:lvl>
    <w:lvl w:ilvl="5" w:tplc="B726B7E8">
      <w:numFmt w:val="bullet"/>
      <w:lvlText w:val="•"/>
      <w:lvlJc w:val="left"/>
      <w:pPr>
        <w:ind w:left="1980" w:hanging="159"/>
      </w:pPr>
      <w:rPr>
        <w:rFonts w:hint="default"/>
        <w:lang w:val="es-CO" w:eastAsia="es-CO" w:bidi="es-CO"/>
      </w:rPr>
    </w:lvl>
    <w:lvl w:ilvl="6" w:tplc="BA1C6C66">
      <w:numFmt w:val="bullet"/>
      <w:lvlText w:val="•"/>
      <w:lvlJc w:val="left"/>
      <w:pPr>
        <w:ind w:left="2364" w:hanging="159"/>
      </w:pPr>
      <w:rPr>
        <w:rFonts w:hint="default"/>
        <w:lang w:val="es-CO" w:eastAsia="es-CO" w:bidi="es-CO"/>
      </w:rPr>
    </w:lvl>
    <w:lvl w:ilvl="7" w:tplc="21EE274E">
      <w:numFmt w:val="bullet"/>
      <w:lvlText w:val="•"/>
      <w:lvlJc w:val="left"/>
      <w:pPr>
        <w:ind w:left="2748" w:hanging="159"/>
      </w:pPr>
      <w:rPr>
        <w:rFonts w:hint="default"/>
        <w:lang w:val="es-CO" w:eastAsia="es-CO" w:bidi="es-CO"/>
      </w:rPr>
    </w:lvl>
    <w:lvl w:ilvl="8" w:tplc="66A2C684">
      <w:numFmt w:val="bullet"/>
      <w:lvlText w:val="•"/>
      <w:lvlJc w:val="left"/>
      <w:pPr>
        <w:ind w:left="3132" w:hanging="159"/>
      </w:pPr>
      <w:rPr>
        <w:rFonts w:hint="default"/>
        <w:lang w:val="es-CO" w:eastAsia="es-CO" w:bidi="es-CO"/>
      </w:rPr>
    </w:lvl>
  </w:abstractNum>
  <w:abstractNum w:abstractNumId="23" w15:restartNumberingAfterBreak="0">
    <w:nsid w:val="43F9721E"/>
    <w:multiLevelType w:val="hybridMultilevel"/>
    <w:tmpl w:val="BA3623E8"/>
    <w:lvl w:ilvl="0" w:tplc="0FEC1D8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57E2819"/>
    <w:multiLevelType w:val="hybridMultilevel"/>
    <w:tmpl w:val="F8488384"/>
    <w:lvl w:ilvl="0" w:tplc="240A0001">
      <w:start w:val="1"/>
      <w:numFmt w:val="bullet"/>
      <w:lvlText w:val=""/>
      <w:lvlJc w:val="left"/>
      <w:pPr>
        <w:ind w:left="3782" w:hanging="360"/>
      </w:pPr>
      <w:rPr>
        <w:rFonts w:ascii="Symbol" w:hAnsi="Symbol" w:hint="default"/>
      </w:rPr>
    </w:lvl>
    <w:lvl w:ilvl="1" w:tplc="240A0003" w:tentative="1">
      <w:start w:val="1"/>
      <w:numFmt w:val="bullet"/>
      <w:lvlText w:val="o"/>
      <w:lvlJc w:val="left"/>
      <w:pPr>
        <w:ind w:left="4502" w:hanging="360"/>
      </w:pPr>
      <w:rPr>
        <w:rFonts w:ascii="Courier New" w:hAnsi="Courier New" w:cs="Courier New" w:hint="default"/>
      </w:rPr>
    </w:lvl>
    <w:lvl w:ilvl="2" w:tplc="240A0005" w:tentative="1">
      <w:start w:val="1"/>
      <w:numFmt w:val="bullet"/>
      <w:lvlText w:val=""/>
      <w:lvlJc w:val="left"/>
      <w:pPr>
        <w:ind w:left="5222" w:hanging="360"/>
      </w:pPr>
      <w:rPr>
        <w:rFonts w:ascii="Wingdings" w:hAnsi="Wingdings" w:hint="default"/>
      </w:rPr>
    </w:lvl>
    <w:lvl w:ilvl="3" w:tplc="240A0001" w:tentative="1">
      <w:start w:val="1"/>
      <w:numFmt w:val="bullet"/>
      <w:lvlText w:val=""/>
      <w:lvlJc w:val="left"/>
      <w:pPr>
        <w:ind w:left="5942" w:hanging="360"/>
      </w:pPr>
      <w:rPr>
        <w:rFonts w:ascii="Symbol" w:hAnsi="Symbol" w:hint="default"/>
      </w:rPr>
    </w:lvl>
    <w:lvl w:ilvl="4" w:tplc="240A0003" w:tentative="1">
      <w:start w:val="1"/>
      <w:numFmt w:val="bullet"/>
      <w:lvlText w:val="o"/>
      <w:lvlJc w:val="left"/>
      <w:pPr>
        <w:ind w:left="6662" w:hanging="360"/>
      </w:pPr>
      <w:rPr>
        <w:rFonts w:ascii="Courier New" w:hAnsi="Courier New" w:cs="Courier New" w:hint="default"/>
      </w:rPr>
    </w:lvl>
    <w:lvl w:ilvl="5" w:tplc="240A0005" w:tentative="1">
      <w:start w:val="1"/>
      <w:numFmt w:val="bullet"/>
      <w:lvlText w:val=""/>
      <w:lvlJc w:val="left"/>
      <w:pPr>
        <w:ind w:left="7382" w:hanging="360"/>
      </w:pPr>
      <w:rPr>
        <w:rFonts w:ascii="Wingdings" w:hAnsi="Wingdings" w:hint="default"/>
      </w:rPr>
    </w:lvl>
    <w:lvl w:ilvl="6" w:tplc="240A0001" w:tentative="1">
      <w:start w:val="1"/>
      <w:numFmt w:val="bullet"/>
      <w:lvlText w:val=""/>
      <w:lvlJc w:val="left"/>
      <w:pPr>
        <w:ind w:left="8102" w:hanging="360"/>
      </w:pPr>
      <w:rPr>
        <w:rFonts w:ascii="Symbol" w:hAnsi="Symbol" w:hint="default"/>
      </w:rPr>
    </w:lvl>
    <w:lvl w:ilvl="7" w:tplc="240A0003" w:tentative="1">
      <w:start w:val="1"/>
      <w:numFmt w:val="bullet"/>
      <w:lvlText w:val="o"/>
      <w:lvlJc w:val="left"/>
      <w:pPr>
        <w:ind w:left="8822" w:hanging="360"/>
      </w:pPr>
      <w:rPr>
        <w:rFonts w:ascii="Courier New" w:hAnsi="Courier New" w:cs="Courier New" w:hint="default"/>
      </w:rPr>
    </w:lvl>
    <w:lvl w:ilvl="8" w:tplc="240A0005" w:tentative="1">
      <w:start w:val="1"/>
      <w:numFmt w:val="bullet"/>
      <w:lvlText w:val=""/>
      <w:lvlJc w:val="left"/>
      <w:pPr>
        <w:ind w:left="9542" w:hanging="360"/>
      </w:pPr>
      <w:rPr>
        <w:rFonts w:ascii="Wingdings" w:hAnsi="Wingdings" w:hint="default"/>
      </w:rPr>
    </w:lvl>
  </w:abstractNum>
  <w:abstractNum w:abstractNumId="25" w15:restartNumberingAfterBreak="0">
    <w:nsid w:val="49AD449C"/>
    <w:multiLevelType w:val="hybridMultilevel"/>
    <w:tmpl w:val="D38C5326"/>
    <w:lvl w:ilvl="0" w:tplc="6AFCA5A2">
      <w:start w:val="1"/>
      <w:numFmt w:val="decimal"/>
      <w:lvlText w:val="%1."/>
      <w:lvlJc w:val="left"/>
      <w:pPr>
        <w:ind w:left="69" w:hanging="159"/>
      </w:pPr>
      <w:rPr>
        <w:rFonts w:ascii="Arial" w:eastAsia="Arial" w:hAnsi="Arial" w:cs="Arial" w:hint="default"/>
        <w:w w:val="91"/>
        <w:sz w:val="16"/>
        <w:szCs w:val="16"/>
        <w:lang w:val="es-CO" w:eastAsia="es-CO" w:bidi="es-CO"/>
      </w:rPr>
    </w:lvl>
    <w:lvl w:ilvl="1" w:tplc="CAF823BE">
      <w:numFmt w:val="bullet"/>
      <w:lvlText w:val="•"/>
      <w:lvlJc w:val="left"/>
      <w:pPr>
        <w:ind w:left="444" w:hanging="159"/>
      </w:pPr>
      <w:rPr>
        <w:rFonts w:hint="default"/>
        <w:lang w:val="es-CO" w:eastAsia="es-CO" w:bidi="es-CO"/>
      </w:rPr>
    </w:lvl>
    <w:lvl w:ilvl="2" w:tplc="93A22236">
      <w:numFmt w:val="bullet"/>
      <w:lvlText w:val="•"/>
      <w:lvlJc w:val="left"/>
      <w:pPr>
        <w:ind w:left="828" w:hanging="159"/>
      </w:pPr>
      <w:rPr>
        <w:rFonts w:hint="default"/>
        <w:lang w:val="es-CO" w:eastAsia="es-CO" w:bidi="es-CO"/>
      </w:rPr>
    </w:lvl>
    <w:lvl w:ilvl="3" w:tplc="EDE04658">
      <w:numFmt w:val="bullet"/>
      <w:lvlText w:val="•"/>
      <w:lvlJc w:val="left"/>
      <w:pPr>
        <w:ind w:left="1212" w:hanging="159"/>
      </w:pPr>
      <w:rPr>
        <w:rFonts w:hint="default"/>
        <w:lang w:val="es-CO" w:eastAsia="es-CO" w:bidi="es-CO"/>
      </w:rPr>
    </w:lvl>
    <w:lvl w:ilvl="4" w:tplc="349A62E0">
      <w:numFmt w:val="bullet"/>
      <w:lvlText w:val="•"/>
      <w:lvlJc w:val="left"/>
      <w:pPr>
        <w:ind w:left="1596" w:hanging="159"/>
      </w:pPr>
      <w:rPr>
        <w:rFonts w:hint="default"/>
        <w:lang w:val="es-CO" w:eastAsia="es-CO" w:bidi="es-CO"/>
      </w:rPr>
    </w:lvl>
    <w:lvl w:ilvl="5" w:tplc="B03453AE">
      <w:numFmt w:val="bullet"/>
      <w:lvlText w:val="•"/>
      <w:lvlJc w:val="left"/>
      <w:pPr>
        <w:ind w:left="1980" w:hanging="159"/>
      </w:pPr>
      <w:rPr>
        <w:rFonts w:hint="default"/>
        <w:lang w:val="es-CO" w:eastAsia="es-CO" w:bidi="es-CO"/>
      </w:rPr>
    </w:lvl>
    <w:lvl w:ilvl="6" w:tplc="D31EA820">
      <w:numFmt w:val="bullet"/>
      <w:lvlText w:val="•"/>
      <w:lvlJc w:val="left"/>
      <w:pPr>
        <w:ind w:left="2364" w:hanging="159"/>
      </w:pPr>
      <w:rPr>
        <w:rFonts w:hint="default"/>
        <w:lang w:val="es-CO" w:eastAsia="es-CO" w:bidi="es-CO"/>
      </w:rPr>
    </w:lvl>
    <w:lvl w:ilvl="7" w:tplc="42504948">
      <w:numFmt w:val="bullet"/>
      <w:lvlText w:val="•"/>
      <w:lvlJc w:val="left"/>
      <w:pPr>
        <w:ind w:left="2748" w:hanging="159"/>
      </w:pPr>
      <w:rPr>
        <w:rFonts w:hint="default"/>
        <w:lang w:val="es-CO" w:eastAsia="es-CO" w:bidi="es-CO"/>
      </w:rPr>
    </w:lvl>
    <w:lvl w:ilvl="8" w:tplc="C62C15E0">
      <w:numFmt w:val="bullet"/>
      <w:lvlText w:val="•"/>
      <w:lvlJc w:val="left"/>
      <w:pPr>
        <w:ind w:left="3132" w:hanging="159"/>
      </w:pPr>
      <w:rPr>
        <w:rFonts w:hint="default"/>
        <w:lang w:val="es-CO" w:eastAsia="es-CO" w:bidi="es-CO"/>
      </w:rPr>
    </w:lvl>
  </w:abstractNum>
  <w:abstractNum w:abstractNumId="26" w15:restartNumberingAfterBreak="0">
    <w:nsid w:val="4B4F5155"/>
    <w:multiLevelType w:val="hybridMultilevel"/>
    <w:tmpl w:val="D760115A"/>
    <w:lvl w:ilvl="0" w:tplc="EE1EB696">
      <w:start w:val="1"/>
      <w:numFmt w:val="decimal"/>
      <w:lvlText w:val="%1."/>
      <w:lvlJc w:val="left"/>
      <w:pPr>
        <w:ind w:left="69" w:hanging="159"/>
      </w:pPr>
      <w:rPr>
        <w:rFonts w:ascii="Arial" w:eastAsia="Arial" w:hAnsi="Arial" w:cs="Arial" w:hint="default"/>
        <w:w w:val="91"/>
        <w:sz w:val="16"/>
        <w:szCs w:val="16"/>
        <w:lang w:val="es-CO" w:eastAsia="es-CO" w:bidi="es-CO"/>
      </w:rPr>
    </w:lvl>
    <w:lvl w:ilvl="1" w:tplc="3F9E19E4">
      <w:numFmt w:val="bullet"/>
      <w:lvlText w:val="•"/>
      <w:lvlJc w:val="left"/>
      <w:pPr>
        <w:ind w:left="444" w:hanging="159"/>
      </w:pPr>
      <w:rPr>
        <w:rFonts w:hint="default"/>
        <w:lang w:val="es-CO" w:eastAsia="es-CO" w:bidi="es-CO"/>
      </w:rPr>
    </w:lvl>
    <w:lvl w:ilvl="2" w:tplc="8A14A4E4">
      <w:numFmt w:val="bullet"/>
      <w:lvlText w:val="•"/>
      <w:lvlJc w:val="left"/>
      <w:pPr>
        <w:ind w:left="828" w:hanging="159"/>
      </w:pPr>
      <w:rPr>
        <w:rFonts w:hint="default"/>
        <w:lang w:val="es-CO" w:eastAsia="es-CO" w:bidi="es-CO"/>
      </w:rPr>
    </w:lvl>
    <w:lvl w:ilvl="3" w:tplc="30885B8C">
      <w:numFmt w:val="bullet"/>
      <w:lvlText w:val="•"/>
      <w:lvlJc w:val="left"/>
      <w:pPr>
        <w:ind w:left="1212" w:hanging="159"/>
      </w:pPr>
      <w:rPr>
        <w:rFonts w:hint="default"/>
        <w:lang w:val="es-CO" w:eastAsia="es-CO" w:bidi="es-CO"/>
      </w:rPr>
    </w:lvl>
    <w:lvl w:ilvl="4" w:tplc="94A86494">
      <w:numFmt w:val="bullet"/>
      <w:lvlText w:val="•"/>
      <w:lvlJc w:val="left"/>
      <w:pPr>
        <w:ind w:left="1596" w:hanging="159"/>
      </w:pPr>
      <w:rPr>
        <w:rFonts w:hint="default"/>
        <w:lang w:val="es-CO" w:eastAsia="es-CO" w:bidi="es-CO"/>
      </w:rPr>
    </w:lvl>
    <w:lvl w:ilvl="5" w:tplc="DB90B7E6">
      <w:numFmt w:val="bullet"/>
      <w:lvlText w:val="•"/>
      <w:lvlJc w:val="left"/>
      <w:pPr>
        <w:ind w:left="1980" w:hanging="159"/>
      </w:pPr>
      <w:rPr>
        <w:rFonts w:hint="default"/>
        <w:lang w:val="es-CO" w:eastAsia="es-CO" w:bidi="es-CO"/>
      </w:rPr>
    </w:lvl>
    <w:lvl w:ilvl="6" w:tplc="6ED43BAE">
      <w:numFmt w:val="bullet"/>
      <w:lvlText w:val="•"/>
      <w:lvlJc w:val="left"/>
      <w:pPr>
        <w:ind w:left="2364" w:hanging="159"/>
      </w:pPr>
      <w:rPr>
        <w:rFonts w:hint="default"/>
        <w:lang w:val="es-CO" w:eastAsia="es-CO" w:bidi="es-CO"/>
      </w:rPr>
    </w:lvl>
    <w:lvl w:ilvl="7" w:tplc="CEFC2262">
      <w:numFmt w:val="bullet"/>
      <w:lvlText w:val="•"/>
      <w:lvlJc w:val="left"/>
      <w:pPr>
        <w:ind w:left="2748" w:hanging="159"/>
      </w:pPr>
      <w:rPr>
        <w:rFonts w:hint="default"/>
        <w:lang w:val="es-CO" w:eastAsia="es-CO" w:bidi="es-CO"/>
      </w:rPr>
    </w:lvl>
    <w:lvl w:ilvl="8" w:tplc="85C202CA">
      <w:numFmt w:val="bullet"/>
      <w:lvlText w:val="•"/>
      <w:lvlJc w:val="left"/>
      <w:pPr>
        <w:ind w:left="3132" w:hanging="159"/>
      </w:pPr>
      <w:rPr>
        <w:rFonts w:hint="default"/>
        <w:lang w:val="es-CO" w:eastAsia="es-CO" w:bidi="es-CO"/>
      </w:rPr>
    </w:lvl>
  </w:abstractNum>
  <w:abstractNum w:abstractNumId="27" w15:restartNumberingAfterBreak="0">
    <w:nsid w:val="4CB75DAE"/>
    <w:multiLevelType w:val="hybridMultilevel"/>
    <w:tmpl w:val="4F829568"/>
    <w:lvl w:ilvl="0" w:tplc="602E1CB0">
      <w:start w:val="1"/>
      <w:numFmt w:val="decimal"/>
      <w:lvlText w:val="%1."/>
      <w:lvlJc w:val="left"/>
      <w:pPr>
        <w:ind w:left="228" w:hanging="159"/>
      </w:pPr>
      <w:rPr>
        <w:rFonts w:ascii="Arial" w:eastAsia="Arial" w:hAnsi="Arial" w:cs="Arial" w:hint="default"/>
        <w:w w:val="91"/>
        <w:sz w:val="16"/>
        <w:szCs w:val="16"/>
        <w:lang w:val="es-CO" w:eastAsia="es-CO" w:bidi="es-CO"/>
      </w:rPr>
    </w:lvl>
    <w:lvl w:ilvl="1" w:tplc="042AFBD8">
      <w:numFmt w:val="bullet"/>
      <w:lvlText w:val="•"/>
      <w:lvlJc w:val="left"/>
      <w:pPr>
        <w:ind w:left="588" w:hanging="159"/>
      </w:pPr>
      <w:rPr>
        <w:rFonts w:hint="default"/>
        <w:lang w:val="es-CO" w:eastAsia="es-CO" w:bidi="es-CO"/>
      </w:rPr>
    </w:lvl>
    <w:lvl w:ilvl="2" w:tplc="41944052">
      <w:numFmt w:val="bullet"/>
      <w:lvlText w:val="•"/>
      <w:lvlJc w:val="left"/>
      <w:pPr>
        <w:ind w:left="956" w:hanging="159"/>
      </w:pPr>
      <w:rPr>
        <w:rFonts w:hint="default"/>
        <w:lang w:val="es-CO" w:eastAsia="es-CO" w:bidi="es-CO"/>
      </w:rPr>
    </w:lvl>
    <w:lvl w:ilvl="3" w:tplc="E22AFFB0">
      <w:numFmt w:val="bullet"/>
      <w:lvlText w:val="•"/>
      <w:lvlJc w:val="left"/>
      <w:pPr>
        <w:ind w:left="1324" w:hanging="159"/>
      </w:pPr>
      <w:rPr>
        <w:rFonts w:hint="default"/>
        <w:lang w:val="es-CO" w:eastAsia="es-CO" w:bidi="es-CO"/>
      </w:rPr>
    </w:lvl>
    <w:lvl w:ilvl="4" w:tplc="88C6B0A4">
      <w:numFmt w:val="bullet"/>
      <w:lvlText w:val="•"/>
      <w:lvlJc w:val="left"/>
      <w:pPr>
        <w:ind w:left="1692" w:hanging="159"/>
      </w:pPr>
      <w:rPr>
        <w:rFonts w:hint="default"/>
        <w:lang w:val="es-CO" w:eastAsia="es-CO" w:bidi="es-CO"/>
      </w:rPr>
    </w:lvl>
    <w:lvl w:ilvl="5" w:tplc="09FA0B8C">
      <w:numFmt w:val="bullet"/>
      <w:lvlText w:val="•"/>
      <w:lvlJc w:val="left"/>
      <w:pPr>
        <w:ind w:left="2060" w:hanging="159"/>
      </w:pPr>
      <w:rPr>
        <w:rFonts w:hint="default"/>
        <w:lang w:val="es-CO" w:eastAsia="es-CO" w:bidi="es-CO"/>
      </w:rPr>
    </w:lvl>
    <w:lvl w:ilvl="6" w:tplc="6068E60E">
      <w:numFmt w:val="bullet"/>
      <w:lvlText w:val="•"/>
      <w:lvlJc w:val="left"/>
      <w:pPr>
        <w:ind w:left="2428" w:hanging="159"/>
      </w:pPr>
      <w:rPr>
        <w:rFonts w:hint="default"/>
        <w:lang w:val="es-CO" w:eastAsia="es-CO" w:bidi="es-CO"/>
      </w:rPr>
    </w:lvl>
    <w:lvl w:ilvl="7" w:tplc="52BC4F7E">
      <w:numFmt w:val="bullet"/>
      <w:lvlText w:val="•"/>
      <w:lvlJc w:val="left"/>
      <w:pPr>
        <w:ind w:left="2796" w:hanging="159"/>
      </w:pPr>
      <w:rPr>
        <w:rFonts w:hint="default"/>
        <w:lang w:val="es-CO" w:eastAsia="es-CO" w:bidi="es-CO"/>
      </w:rPr>
    </w:lvl>
    <w:lvl w:ilvl="8" w:tplc="E778A6AC">
      <w:numFmt w:val="bullet"/>
      <w:lvlText w:val="•"/>
      <w:lvlJc w:val="left"/>
      <w:pPr>
        <w:ind w:left="3164" w:hanging="159"/>
      </w:pPr>
      <w:rPr>
        <w:rFonts w:hint="default"/>
        <w:lang w:val="es-CO" w:eastAsia="es-CO" w:bidi="es-CO"/>
      </w:rPr>
    </w:lvl>
  </w:abstractNum>
  <w:abstractNum w:abstractNumId="28" w15:restartNumberingAfterBreak="0">
    <w:nsid w:val="4F1A5986"/>
    <w:multiLevelType w:val="hybridMultilevel"/>
    <w:tmpl w:val="E1925CDC"/>
    <w:lvl w:ilvl="0" w:tplc="240A0001">
      <w:start w:val="1"/>
      <w:numFmt w:val="bullet"/>
      <w:lvlText w:val=""/>
      <w:lvlJc w:val="left"/>
      <w:pPr>
        <w:ind w:left="1200" w:hanging="360"/>
      </w:pPr>
      <w:rPr>
        <w:rFonts w:ascii="Symbol" w:hAnsi="Symbol" w:hint="default"/>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29" w15:restartNumberingAfterBreak="0">
    <w:nsid w:val="526E0A81"/>
    <w:multiLevelType w:val="hybridMultilevel"/>
    <w:tmpl w:val="7162339A"/>
    <w:lvl w:ilvl="0" w:tplc="240A0001">
      <w:start w:val="1"/>
      <w:numFmt w:val="bullet"/>
      <w:lvlText w:val=""/>
      <w:lvlJc w:val="left"/>
      <w:pPr>
        <w:ind w:left="692" w:hanging="360"/>
      </w:pPr>
      <w:rPr>
        <w:rFonts w:ascii="Symbol" w:hAnsi="Symbol" w:hint="default"/>
      </w:rPr>
    </w:lvl>
    <w:lvl w:ilvl="1" w:tplc="240A0003">
      <w:start w:val="1"/>
      <w:numFmt w:val="bullet"/>
      <w:lvlText w:val="o"/>
      <w:lvlJc w:val="left"/>
      <w:pPr>
        <w:ind w:left="1412" w:hanging="360"/>
      </w:pPr>
      <w:rPr>
        <w:rFonts w:ascii="Courier New" w:hAnsi="Courier New" w:cs="Courier New" w:hint="default"/>
      </w:rPr>
    </w:lvl>
    <w:lvl w:ilvl="2" w:tplc="240A0005" w:tentative="1">
      <w:start w:val="1"/>
      <w:numFmt w:val="bullet"/>
      <w:lvlText w:val=""/>
      <w:lvlJc w:val="left"/>
      <w:pPr>
        <w:ind w:left="2132" w:hanging="360"/>
      </w:pPr>
      <w:rPr>
        <w:rFonts w:ascii="Wingdings" w:hAnsi="Wingdings" w:hint="default"/>
      </w:rPr>
    </w:lvl>
    <w:lvl w:ilvl="3" w:tplc="240A0001" w:tentative="1">
      <w:start w:val="1"/>
      <w:numFmt w:val="bullet"/>
      <w:lvlText w:val=""/>
      <w:lvlJc w:val="left"/>
      <w:pPr>
        <w:ind w:left="2852" w:hanging="360"/>
      </w:pPr>
      <w:rPr>
        <w:rFonts w:ascii="Symbol" w:hAnsi="Symbol" w:hint="default"/>
      </w:rPr>
    </w:lvl>
    <w:lvl w:ilvl="4" w:tplc="240A0003" w:tentative="1">
      <w:start w:val="1"/>
      <w:numFmt w:val="bullet"/>
      <w:lvlText w:val="o"/>
      <w:lvlJc w:val="left"/>
      <w:pPr>
        <w:ind w:left="3572" w:hanging="360"/>
      </w:pPr>
      <w:rPr>
        <w:rFonts w:ascii="Courier New" w:hAnsi="Courier New" w:cs="Courier New" w:hint="default"/>
      </w:rPr>
    </w:lvl>
    <w:lvl w:ilvl="5" w:tplc="240A0005" w:tentative="1">
      <w:start w:val="1"/>
      <w:numFmt w:val="bullet"/>
      <w:lvlText w:val=""/>
      <w:lvlJc w:val="left"/>
      <w:pPr>
        <w:ind w:left="4292" w:hanging="360"/>
      </w:pPr>
      <w:rPr>
        <w:rFonts w:ascii="Wingdings" w:hAnsi="Wingdings" w:hint="default"/>
      </w:rPr>
    </w:lvl>
    <w:lvl w:ilvl="6" w:tplc="240A0001" w:tentative="1">
      <w:start w:val="1"/>
      <w:numFmt w:val="bullet"/>
      <w:lvlText w:val=""/>
      <w:lvlJc w:val="left"/>
      <w:pPr>
        <w:ind w:left="5012" w:hanging="360"/>
      </w:pPr>
      <w:rPr>
        <w:rFonts w:ascii="Symbol" w:hAnsi="Symbol" w:hint="default"/>
      </w:rPr>
    </w:lvl>
    <w:lvl w:ilvl="7" w:tplc="240A0003" w:tentative="1">
      <w:start w:val="1"/>
      <w:numFmt w:val="bullet"/>
      <w:lvlText w:val="o"/>
      <w:lvlJc w:val="left"/>
      <w:pPr>
        <w:ind w:left="5732" w:hanging="360"/>
      </w:pPr>
      <w:rPr>
        <w:rFonts w:ascii="Courier New" w:hAnsi="Courier New" w:cs="Courier New" w:hint="default"/>
      </w:rPr>
    </w:lvl>
    <w:lvl w:ilvl="8" w:tplc="240A0005" w:tentative="1">
      <w:start w:val="1"/>
      <w:numFmt w:val="bullet"/>
      <w:lvlText w:val=""/>
      <w:lvlJc w:val="left"/>
      <w:pPr>
        <w:ind w:left="6452" w:hanging="360"/>
      </w:pPr>
      <w:rPr>
        <w:rFonts w:ascii="Wingdings" w:hAnsi="Wingdings" w:hint="default"/>
      </w:rPr>
    </w:lvl>
  </w:abstractNum>
  <w:abstractNum w:abstractNumId="30" w15:restartNumberingAfterBreak="0">
    <w:nsid w:val="53412BCF"/>
    <w:multiLevelType w:val="hybridMultilevel"/>
    <w:tmpl w:val="957405FA"/>
    <w:lvl w:ilvl="0" w:tplc="0A8CD86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61063E0"/>
    <w:multiLevelType w:val="hybridMultilevel"/>
    <w:tmpl w:val="B14086CC"/>
    <w:lvl w:ilvl="0" w:tplc="E6D4EBF4">
      <w:start w:val="1"/>
      <w:numFmt w:val="decimal"/>
      <w:lvlText w:val="%1."/>
      <w:lvlJc w:val="left"/>
      <w:pPr>
        <w:ind w:left="69" w:hanging="159"/>
      </w:pPr>
      <w:rPr>
        <w:rFonts w:ascii="Arial" w:eastAsia="Arial" w:hAnsi="Arial" w:cs="Arial" w:hint="default"/>
        <w:w w:val="91"/>
        <w:sz w:val="16"/>
        <w:szCs w:val="16"/>
        <w:lang w:val="es-CO" w:eastAsia="es-CO" w:bidi="es-CO"/>
      </w:rPr>
    </w:lvl>
    <w:lvl w:ilvl="1" w:tplc="9C0858EE">
      <w:numFmt w:val="bullet"/>
      <w:lvlText w:val="•"/>
      <w:lvlJc w:val="left"/>
      <w:pPr>
        <w:ind w:left="444" w:hanging="159"/>
      </w:pPr>
      <w:rPr>
        <w:rFonts w:hint="default"/>
        <w:lang w:val="es-CO" w:eastAsia="es-CO" w:bidi="es-CO"/>
      </w:rPr>
    </w:lvl>
    <w:lvl w:ilvl="2" w:tplc="152CB7AA">
      <w:numFmt w:val="bullet"/>
      <w:lvlText w:val="•"/>
      <w:lvlJc w:val="left"/>
      <w:pPr>
        <w:ind w:left="828" w:hanging="159"/>
      </w:pPr>
      <w:rPr>
        <w:rFonts w:hint="default"/>
        <w:lang w:val="es-CO" w:eastAsia="es-CO" w:bidi="es-CO"/>
      </w:rPr>
    </w:lvl>
    <w:lvl w:ilvl="3" w:tplc="6ACC9166">
      <w:numFmt w:val="bullet"/>
      <w:lvlText w:val="•"/>
      <w:lvlJc w:val="left"/>
      <w:pPr>
        <w:ind w:left="1212" w:hanging="159"/>
      </w:pPr>
      <w:rPr>
        <w:rFonts w:hint="default"/>
        <w:lang w:val="es-CO" w:eastAsia="es-CO" w:bidi="es-CO"/>
      </w:rPr>
    </w:lvl>
    <w:lvl w:ilvl="4" w:tplc="930238D4">
      <w:numFmt w:val="bullet"/>
      <w:lvlText w:val="•"/>
      <w:lvlJc w:val="left"/>
      <w:pPr>
        <w:ind w:left="1596" w:hanging="159"/>
      </w:pPr>
      <w:rPr>
        <w:rFonts w:hint="default"/>
        <w:lang w:val="es-CO" w:eastAsia="es-CO" w:bidi="es-CO"/>
      </w:rPr>
    </w:lvl>
    <w:lvl w:ilvl="5" w:tplc="8B4C58B8">
      <w:numFmt w:val="bullet"/>
      <w:lvlText w:val="•"/>
      <w:lvlJc w:val="left"/>
      <w:pPr>
        <w:ind w:left="1980" w:hanging="159"/>
      </w:pPr>
      <w:rPr>
        <w:rFonts w:hint="default"/>
        <w:lang w:val="es-CO" w:eastAsia="es-CO" w:bidi="es-CO"/>
      </w:rPr>
    </w:lvl>
    <w:lvl w:ilvl="6" w:tplc="0730154C">
      <w:numFmt w:val="bullet"/>
      <w:lvlText w:val="•"/>
      <w:lvlJc w:val="left"/>
      <w:pPr>
        <w:ind w:left="2364" w:hanging="159"/>
      </w:pPr>
      <w:rPr>
        <w:rFonts w:hint="default"/>
        <w:lang w:val="es-CO" w:eastAsia="es-CO" w:bidi="es-CO"/>
      </w:rPr>
    </w:lvl>
    <w:lvl w:ilvl="7" w:tplc="63868DD8">
      <w:numFmt w:val="bullet"/>
      <w:lvlText w:val="•"/>
      <w:lvlJc w:val="left"/>
      <w:pPr>
        <w:ind w:left="2748" w:hanging="159"/>
      </w:pPr>
      <w:rPr>
        <w:rFonts w:hint="default"/>
        <w:lang w:val="es-CO" w:eastAsia="es-CO" w:bidi="es-CO"/>
      </w:rPr>
    </w:lvl>
    <w:lvl w:ilvl="8" w:tplc="27E25582">
      <w:numFmt w:val="bullet"/>
      <w:lvlText w:val="•"/>
      <w:lvlJc w:val="left"/>
      <w:pPr>
        <w:ind w:left="3132" w:hanging="159"/>
      </w:pPr>
      <w:rPr>
        <w:rFonts w:hint="default"/>
        <w:lang w:val="es-CO" w:eastAsia="es-CO" w:bidi="es-CO"/>
      </w:rPr>
    </w:lvl>
  </w:abstractNum>
  <w:abstractNum w:abstractNumId="32" w15:restartNumberingAfterBreak="0">
    <w:nsid w:val="5C921CDB"/>
    <w:multiLevelType w:val="hybridMultilevel"/>
    <w:tmpl w:val="797CE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CA32EEB"/>
    <w:multiLevelType w:val="multilevel"/>
    <w:tmpl w:val="7BE6CB5A"/>
    <w:lvl w:ilvl="0">
      <w:start w:val="1"/>
      <w:numFmt w:val="decimal"/>
      <w:lvlText w:val="%1."/>
      <w:lvlJc w:val="left"/>
      <w:pPr>
        <w:ind w:left="1108" w:hanging="360"/>
      </w:pPr>
      <w:rPr>
        <w:rFonts w:ascii="Arial" w:eastAsia="Arial" w:hAnsi="Arial" w:cs="Arial" w:hint="default"/>
        <w:b/>
        <w:bCs/>
        <w:color w:val="3366CC"/>
        <w:spacing w:val="-1"/>
        <w:w w:val="100"/>
        <w:sz w:val="22"/>
        <w:szCs w:val="22"/>
        <w:lang w:val="es-CO" w:eastAsia="es-CO" w:bidi="es-CO"/>
      </w:rPr>
    </w:lvl>
    <w:lvl w:ilvl="1">
      <w:start w:val="1"/>
      <w:numFmt w:val="decimal"/>
      <w:lvlText w:val="%1.%2."/>
      <w:lvlJc w:val="left"/>
      <w:pPr>
        <w:ind w:left="1818" w:hanging="720"/>
      </w:pPr>
      <w:rPr>
        <w:rFonts w:ascii="Arial" w:eastAsia="Arial" w:hAnsi="Arial" w:cs="Arial" w:hint="default"/>
        <w:b/>
        <w:bCs/>
        <w:color w:val="3366CC"/>
        <w:w w:val="100"/>
        <w:sz w:val="22"/>
        <w:szCs w:val="22"/>
        <w:lang w:val="es-CO" w:eastAsia="es-CO" w:bidi="es-CO"/>
      </w:rPr>
    </w:lvl>
    <w:lvl w:ilvl="2">
      <w:start w:val="1"/>
      <w:numFmt w:val="decimal"/>
      <w:lvlText w:val="%1.%2.%3."/>
      <w:lvlJc w:val="left"/>
      <w:pPr>
        <w:ind w:left="1818" w:hanging="711"/>
      </w:pPr>
      <w:rPr>
        <w:rFonts w:ascii="Arial" w:eastAsia="Arial" w:hAnsi="Arial" w:cs="Arial" w:hint="default"/>
        <w:b/>
        <w:bCs/>
        <w:color w:val="3366CC"/>
        <w:spacing w:val="-3"/>
        <w:w w:val="100"/>
        <w:sz w:val="22"/>
        <w:szCs w:val="22"/>
        <w:lang w:val="es-CO" w:eastAsia="es-CO" w:bidi="es-CO"/>
      </w:rPr>
    </w:lvl>
    <w:lvl w:ilvl="3">
      <w:numFmt w:val="bullet"/>
      <w:lvlText w:val="•"/>
      <w:lvlJc w:val="left"/>
      <w:pPr>
        <w:ind w:left="3655" w:hanging="711"/>
      </w:pPr>
      <w:rPr>
        <w:rFonts w:hint="default"/>
        <w:lang w:val="es-CO" w:eastAsia="es-CO" w:bidi="es-CO"/>
      </w:rPr>
    </w:lvl>
    <w:lvl w:ilvl="4">
      <w:numFmt w:val="bullet"/>
      <w:lvlText w:val="•"/>
      <w:lvlJc w:val="left"/>
      <w:pPr>
        <w:ind w:left="4573" w:hanging="711"/>
      </w:pPr>
      <w:rPr>
        <w:rFonts w:hint="default"/>
        <w:lang w:val="es-CO" w:eastAsia="es-CO" w:bidi="es-CO"/>
      </w:rPr>
    </w:lvl>
    <w:lvl w:ilvl="5">
      <w:numFmt w:val="bullet"/>
      <w:lvlText w:val="•"/>
      <w:lvlJc w:val="left"/>
      <w:pPr>
        <w:ind w:left="5491" w:hanging="711"/>
      </w:pPr>
      <w:rPr>
        <w:rFonts w:hint="default"/>
        <w:lang w:val="es-CO" w:eastAsia="es-CO" w:bidi="es-CO"/>
      </w:rPr>
    </w:lvl>
    <w:lvl w:ilvl="6">
      <w:numFmt w:val="bullet"/>
      <w:lvlText w:val="•"/>
      <w:lvlJc w:val="left"/>
      <w:pPr>
        <w:ind w:left="6408" w:hanging="711"/>
      </w:pPr>
      <w:rPr>
        <w:rFonts w:hint="default"/>
        <w:lang w:val="es-CO" w:eastAsia="es-CO" w:bidi="es-CO"/>
      </w:rPr>
    </w:lvl>
    <w:lvl w:ilvl="7">
      <w:numFmt w:val="bullet"/>
      <w:lvlText w:val="•"/>
      <w:lvlJc w:val="left"/>
      <w:pPr>
        <w:ind w:left="7326" w:hanging="711"/>
      </w:pPr>
      <w:rPr>
        <w:rFonts w:hint="default"/>
        <w:lang w:val="es-CO" w:eastAsia="es-CO" w:bidi="es-CO"/>
      </w:rPr>
    </w:lvl>
    <w:lvl w:ilvl="8">
      <w:numFmt w:val="bullet"/>
      <w:lvlText w:val="•"/>
      <w:lvlJc w:val="left"/>
      <w:pPr>
        <w:ind w:left="8244" w:hanging="711"/>
      </w:pPr>
      <w:rPr>
        <w:rFonts w:hint="default"/>
        <w:lang w:val="es-CO" w:eastAsia="es-CO" w:bidi="es-CO"/>
      </w:rPr>
    </w:lvl>
  </w:abstractNum>
  <w:abstractNum w:abstractNumId="34" w15:restartNumberingAfterBreak="0">
    <w:nsid w:val="613578F6"/>
    <w:multiLevelType w:val="multilevel"/>
    <w:tmpl w:val="B46C34BC"/>
    <w:lvl w:ilvl="0">
      <w:start w:val="7"/>
      <w:numFmt w:val="decimal"/>
      <w:lvlText w:val="%1"/>
      <w:lvlJc w:val="left"/>
      <w:pPr>
        <w:ind w:left="1038" w:hanging="360"/>
      </w:pPr>
      <w:rPr>
        <w:rFonts w:hint="default"/>
      </w:rPr>
    </w:lvl>
    <w:lvl w:ilvl="1">
      <w:start w:val="1"/>
      <w:numFmt w:val="decimal"/>
      <w:lvlText w:val="%1.%2"/>
      <w:lvlJc w:val="left"/>
      <w:pPr>
        <w:ind w:left="1716" w:hanging="360"/>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3432" w:hanging="720"/>
      </w:pPr>
      <w:rPr>
        <w:rFonts w:hint="default"/>
      </w:rPr>
    </w:lvl>
    <w:lvl w:ilvl="4">
      <w:start w:val="1"/>
      <w:numFmt w:val="decimal"/>
      <w:lvlText w:val="%1.%2.%3.%4.%5"/>
      <w:lvlJc w:val="left"/>
      <w:pPr>
        <w:ind w:left="4470" w:hanging="1080"/>
      </w:pPr>
      <w:rPr>
        <w:rFonts w:hint="default"/>
      </w:rPr>
    </w:lvl>
    <w:lvl w:ilvl="5">
      <w:start w:val="1"/>
      <w:numFmt w:val="decimal"/>
      <w:lvlText w:val="%1.%2.%3.%4.%5.%6"/>
      <w:lvlJc w:val="left"/>
      <w:pPr>
        <w:ind w:left="5148"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902" w:hanging="1800"/>
      </w:pPr>
      <w:rPr>
        <w:rFonts w:hint="default"/>
      </w:rPr>
    </w:lvl>
  </w:abstractNum>
  <w:abstractNum w:abstractNumId="35" w15:restartNumberingAfterBreak="0">
    <w:nsid w:val="6C1116AE"/>
    <w:multiLevelType w:val="hybridMultilevel"/>
    <w:tmpl w:val="868290A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6" w15:restartNumberingAfterBreak="0">
    <w:nsid w:val="6D1C136C"/>
    <w:multiLevelType w:val="hybridMultilevel"/>
    <w:tmpl w:val="7740348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7" w15:restartNumberingAfterBreak="0">
    <w:nsid w:val="70DE37D3"/>
    <w:multiLevelType w:val="multilevel"/>
    <w:tmpl w:val="D376D336"/>
    <w:lvl w:ilvl="0">
      <w:start w:val="7"/>
      <w:numFmt w:val="decimal"/>
      <w:lvlText w:val="%1"/>
      <w:lvlJc w:val="left"/>
      <w:pPr>
        <w:ind w:left="480" w:hanging="480"/>
      </w:pPr>
      <w:rPr>
        <w:rFonts w:hint="default"/>
      </w:rPr>
    </w:lvl>
    <w:lvl w:ilvl="1">
      <w:start w:val="2"/>
      <w:numFmt w:val="decimal"/>
      <w:lvlText w:val="%1.%2"/>
      <w:lvlJc w:val="left"/>
      <w:pPr>
        <w:ind w:left="891" w:hanging="480"/>
      </w:pPr>
      <w:rPr>
        <w:rFonts w:hint="default"/>
      </w:rPr>
    </w:lvl>
    <w:lvl w:ilvl="2">
      <w:start w:val="3"/>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38" w15:restartNumberingAfterBreak="0">
    <w:nsid w:val="718F3B20"/>
    <w:multiLevelType w:val="hybridMultilevel"/>
    <w:tmpl w:val="053E7690"/>
    <w:lvl w:ilvl="0" w:tplc="240A0001">
      <w:start w:val="1"/>
      <w:numFmt w:val="bullet"/>
      <w:lvlText w:val=""/>
      <w:lvlJc w:val="left"/>
      <w:pPr>
        <w:ind w:left="25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4500C6"/>
    <w:multiLevelType w:val="hybridMultilevel"/>
    <w:tmpl w:val="C0EEDE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0" w15:restartNumberingAfterBreak="0">
    <w:nsid w:val="76131609"/>
    <w:multiLevelType w:val="hybridMultilevel"/>
    <w:tmpl w:val="20F0FDF2"/>
    <w:lvl w:ilvl="0" w:tplc="240A0001">
      <w:start w:val="1"/>
      <w:numFmt w:val="bullet"/>
      <w:lvlText w:val=""/>
      <w:lvlJc w:val="left"/>
      <w:pPr>
        <w:ind w:left="692" w:hanging="360"/>
      </w:pPr>
      <w:rPr>
        <w:rFonts w:ascii="Symbol" w:hAnsi="Symbol" w:hint="default"/>
      </w:rPr>
    </w:lvl>
    <w:lvl w:ilvl="1" w:tplc="240A0003" w:tentative="1">
      <w:start w:val="1"/>
      <w:numFmt w:val="bullet"/>
      <w:lvlText w:val="o"/>
      <w:lvlJc w:val="left"/>
      <w:pPr>
        <w:ind w:left="1412" w:hanging="360"/>
      </w:pPr>
      <w:rPr>
        <w:rFonts w:ascii="Courier New" w:hAnsi="Courier New" w:cs="Courier New" w:hint="default"/>
      </w:rPr>
    </w:lvl>
    <w:lvl w:ilvl="2" w:tplc="240A0005" w:tentative="1">
      <w:start w:val="1"/>
      <w:numFmt w:val="bullet"/>
      <w:lvlText w:val=""/>
      <w:lvlJc w:val="left"/>
      <w:pPr>
        <w:ind w:left="2132" w:hanging="360"/>
      </w:pPr>
      <w:rPr>
        <w:rFonts w:ascii="Wingdings" w:hAnsi="Wingdings" w:hint="default"/>
      </w:rPr>
    </w:lvl>
    <w:lvl w:ilvl="3" w:tplc="240A0001" w:tentative="1">
      <w:start w:val="1"/>
      <w:numFmt w:val="bullet"/>
      <w:lvlText w:val=""/>
      <w:lvlJc w:val="left"/>
      <w:pPr>
        <w:ind w:left="2852" w:hanging="360"/>
      </w:pPr>
      <w:rPr>
        <w:rFonts w:ascii="Symbol" w:hAnsi="Symbol" w:hint="default"/>
      </w:rPr>
    </w:lvl>
    <w:lvl w:ilvl="4" w:tplc="240A0003" w:tentative="1">
      <w:start w:val="1"/>
      <w:numFmt w:val="bullet"/>
      <w:lvlText w:val="o"/>
      <w:lvlJc w:val="left"/>
      <w:pPr>
        <w:ind w:left="3572" w:hanging="360"/>
      </w:pPr>
      <w:rPr>
        <w:rFonts w:ascii="Courier New" w:hAnsi="Courier New" w:cs="Courier New" w:hint="default"/>
      </w:rPr>
    </w:lvl>
    <w:lvl w:ilvl="5" w:tplc="240A0005" w:tentative="1">
      <w:start w:val="1"/>
      <w:numFmt w:val="bullet"/>
      <w:lvlText w:val=""/>
      <w:lvlJc w:val="left"/>
      <w:pPr>
        <w:ind w:left="4292" w:hanging="360"/>
      </w:pPr>
      <w:rPr>
        <w:rFonts w:ascii="Wingdings" w:hAnsi="Wingdings" w:hint="default"/>
      </w:rPr>
    </w:lvl>
    <w:lvl w:ilvl="6" w:tplc="240A0001" w:tentative="1">
      <w:start w:val="1"/>
      <w:numFmt w:val="bullet"/>
      <w:lvlText w:val=""/>
      <w:lvlJc w:val="left"/>
      <w:pPr>
        <w:ind w:left="5012" w:hanging="360"/>
      </w:pPr>
      <w:rPr>
        <w:rFonts w:ascii="Symbol" w:hAnsi="Symbol" w:hint="default"/>
      </w:rPr>
    </w:lvl>
    <w:lvl w:ilvl="7" w:tplc="240A0003" w:tentative="1">
      <w:start w:val="1"/>
      <w:numFmt w:val="bullet"/>
      <w:lvlText w:val="o"/>
      <w:lvlJc w:val="left"/>
      <w:pPr>
        <w:ind w:left="5732" w:hanging="360"/>
      </w:pPr>
      <w:rPr>
        <w:rFonts w:ascii="Courier New" w:hAnsi="Courier New" w:cs="Courier New" w:hint="default"/>
      </w:rPr>
    </w:lvl>
    <w:lvl w:ilvl="8" w:tplc="240A0005" w:tentative="1">
      <w:start w:val="1"/>
      <w:numFmt w:val="bullet"/>
      <w:lvlText w:val=""/>
      <w:lvlJc w:val="left"/>
      <w:pPr>
        <w:ind w:left="6452" w:hanging="360"/>
      </w:pPr>
      <w:rPr>
        <w:rFonts w:ascii="Wingdings" w:hAnsi="Wingdings" w:hint="default"/>
      </w:rPr>
    </w:lvl>
  </w:abstractNum>
  <w:abstractNum w:abstractNumId="41" w15:restartNumberingAfterBreak="0">
    <w:nsid w:val="791A1A4B"/>
    <w:multiLevelType w:val="hybridMultilevel"/>
    <w:tmpl w:val="E3FA9344"/>
    <w:lvl w:ilvl="0" w:tplc="240A0001">
      <w:start w:val="1"/>
      <w:numFmt w:val="bullet"/>
      <w:lvlText w:val=""/>
      <w:lvlJc w:val="left"/>
      <w:pPr>
        <w:ind w:left="1182" w:hanging="360"/>
      </w:pPr>
      <w:rPr>
        <w:rFonts w:ascii="Symbol" w:hAnsi="Symbol" w:hint="default"/>
      </w:rPr>
    </w:lvl>
    <w:lvl w:ilvl="1" w:tplc="240A0003" w:tentative="1">
      <w:start w:val="1"/>
      <w:numFmt w:val="bullet"/>
      <w:lvlText w:val="o"/>
      <w:lvlJc w:val="left"/>
      <w:pPr>
        <w:ind w:left="1902" w:hanging="360"/>
      </w:pPr>
      <w:rPr>
        <w:rFonts w:ascii="Courier New" w:hAnsi="Courier New" w:cs="Courier New" w:hint="default"/>
      </w:rPr>
    </w:lvl>
    <w:lvl w:ilvl="2" w:tplc="240A0005" w:tentative="1">
      <w:start w:val="1"/>
      <w:numFmt w:val="bullet"/>
      <w:lvlText w:val=""/>
      <w:lvlJc w:val="left"/>
      <w:pPr>
        <w:ind w:left="2622" w:hanging="360"/>
      </w:pPr>
      <w:rPr>
        <w:rFonts w:ascii="Wingdings" w:hAnsi="Wingdings" w:hint="default"/>
      </w:rPr>
    </w:lvl>
    <w:lvl w:ilvl="3" w:tplc="240A0001" w:tentative="1">
      <w:start w:val="1"/>
      <w:numFmt w:val="bullet"/>
      <w:lvlText w:val=""/>
      <w:lvlJc w:val="left"/>
      <w:pPr>
        <w:ind w:left="3342" w:hanging="360"/>
      </w:pPr>
      <w:rPr>
        <w:rFonts w:ascii="Symbol" w:hAnsi="Symbol" w:hint="default"/>
      </w:rPr>
    </w:lvl>
    <w:lvl w:ilvl="4" w:tplc="240A0003" w:tentative="1">
      <w:start w:val="1"/>
      <w:numFmt w:val="bullet"/>
      <w:lvlText w:val="o"/>
      <w:lvlJc w:val="left"/>
      <w:pPr>
        <w:ind w:left="4062" w:hanging="360"/>
      </w:pPr>
      <w:rPr>
        <w:rFonts w:ascii="Courier New" w:hAnsi="Courier New" w:cs="Courier New" w:hint="default"/>
      </w:rPr>
    </w:lvl>
    <w:lvl w:ilvl="5" w:tplc="240A0005" w:tentative="1">
      <w:start w:val="1"/>
      <w:numFmt w:val="bullet"/>
      <w:lvlText w:val=""/>
      <w:lvlJc w:val="left"/>
      <w:pPr>
        <w:ind w:left="4782" w:hanging="360"/>
      </w:pPr>
      <w:rPr>
        <w:rFonts w:ascii="Wingdings" w:hAnsi="Wingdings" w:hint="default"/>
      </w:rPr>
    </w:lvl>
    <w:lvl w:ilvl="6" w:tplc="240A0001" w:tentative="1">
      <w:start w:val="1"/>
      <w:numFmt w:val="bullet"/>
      <w:lvlText w:val=""/>
      <w:lvlJc w:val="left"/>
      <w:pPr>
        <w:ind w:left="5502" w:hanging="360"/>
      </w:pPr>
      <w:rPr>
        <w:rFonts w:ascii="Symbol" w:hAnsi="Symbol" w:hint="default"/>
      </w:rPr>
    </w:lvl>
    <w:lvl w:ilvl="7" w:tplc="240A0003" w:tentative="1">
      <w:start w:val="1"/>
      <w:numFmt w:val="bullet"/>
      <w:lvlText w:val="o"/>
      <w:lvlJc w:val="left"/>
      <w:pPr>
        <w:ind w:left="6222" w:hanging="360"/>
      </w:pPr>
      <w:rPr>
        <w:rFonts w:ascii="Courier New" w:hAnsi="Courier New" w:cs="Courier New" w:hint="default"/>
      </w:rPr>
    </w:lvl>
    <w:lvl w:ilvl="8" w:tplc="240A0005" w:tentative="1">
      <w:start w:val="1"/>
      <w:numFmt w:val="bullet"/>
      <w:lvlText w:val=""/>
      <w:lvlJc w:val="left"/>
      <w:pPr>
        <w:ind w:left="6942" w:hanging="360"/>
      </w:pPr>
      <w:rPr>
        <w:rFonts w:ascii="Wingdings" w:hAnsi="Wingdings" w:hint="default"/>
      </w:rPr>
    </w:lvl>
  </w:abstractNum>
  <w:abstractNum w:abstractNumId="42" w15:restartNumberingAfterBreak="0">
    <w:nsid w:val="7F7A40A6"/>
    <w:multiLevelType w:val="multilevel"/>
    <w:tmpl w:val="3DBCA72C"/>
    <w:lvl w:ilvl="0">
      <w:start w:val="8"/>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num w:numId="1">
    <w:abstractNumId w:val="3"/>
  </w:num>
  <w:num w:numId="2">
    <w:abstractNumId w:val="2"/>
  </w:num>
  <w:num w:numId="3">
    <w:abstractNumId w:val="17"/>
  </w:num>
  <w:num w:numId="4">
    <w:abstractNumId w:val="13"/>
  </w:num>
  <w:num w:numId="5">
    <w:abstractNumId w:val="11"/>
  </w:num>
  <w:num w:numId="6">
    <w:abstractNumId w:val="22"/>
  </w:num>
  <w:num w:numId="7">
    <w:abstractNumId w:val="15"/>
  </w:num>
  <w:num w:numId="8">
    <w:abstractNumId w:val="1"/>
  </w:num>
  <w:num w:numId="9">
    <w:abstractNumId w:val="25"/>
  </w:num>
  <w:num w:numId="10">
    <w:abstractNumId w:val="20"/>
  </w:num>
  <w:num w:numId="11">
    <w:abstractNumId w:val="5"/>
  </w:num>
  <w:num w:numId="12">
    <w:abstractNumId w:val="4"/>
  </w:num>
  <w:num w:numId="13">
    <w:abstractNumId w:val="19"/>
  </w:num>
  <w:num w:numId="14">
    <w:abstractNumId w:val="27"/>
  </w:num>
  <w:num w:numId="15">
    <w:abstractNumId w:val="26"/>
  </w:num>
  <w:num w:numId="16">
    <w:abstractNumId w:val="21"/>
  </w:num>
  <w:num w:numId="17">
    <w:abstractNumId w:val="31"/>
  </w:num>
  <w:num w:numId="18">
    <w:abstractNumId w:val="33"/>
  </w:num>
  <w:num w:numId="19">
    <w:abstractNumId w:val="38"/>
  </w:num>
  <w:num w:numId="20">
    <w:abstractNumId w:val="36"/>
  </w:num>
  <w:num w:numId="21">
    <w:abstractNumId w:val="24"/>
  </w:num>
  <w:num w:numId="22">
    <w:abstractNumId w:val="16"/>
  </w:num>
  <w:num w:numId="23">
    <w:abstractNumId w:val="8"/>
  </w:num>
  <w:num w:numId="24">
    <w:abstractNumId w:val="40"/>
  </w:num>
  <w:num w:numId="25">
    <w:abstractNumId w:val="29"/>
  </w:num>
  <w:num w:numId="26">
    <w:abstractNumId w:val="6"/>
  </w:num>
  <w:num w:numId="27">
    <w:abstractNumId w:val="32"/>
  </w:num>
  <w:num w:numId="28">
    <w:abstractNumId w:val="9"/>
  </w:num>
  <w:num w:numId="29">
    <w:abstractNumId w:val="41"/>
  </w:num>
  <w:num w:numId="30">
    <w:abstractNumId w:val="14"/>
  </w:num>
  <w:num w:numId="31">
    <w:abstractNumId w:val="35"/>
  </w:num>
  <w:num w:numId="32">
    <w:abstractNumId w:val="10"/>
  </w:num>
  <w:num w:numId="33">
    <w:abstractNumId w:val="0"/>
  </w:num>
  <w:num w:numId="34">
    <w:abstractNumId w:val="39"/>
  </w:num>
  <w:num w:numId="35">
    <w:abstractNumId w:val="7"/>
  </w:num>
  <w:num w:numId="36">
    <w:abstractNumId w:val="12"/>
  </w:num>
  <w:num w:numId="37">
    <w:abstractNumId w:val="23"/>
  </w:num>
  <w:num w:numId="38">
    <w:abstractNumId w:val="34"/>
  </w:num>
  <w:num w:numId="39">
    <w:abstractNumId w:val="37"/>
  </w:num>
  <w:num w:numId="40">
    <w:abstractNumId w:val="28"/>
  </w:num>
  <w:num w:numId="41">
    <w:abstractNumId w:val="18"/>
  </w:num>
  <w:num w:numId="42">
    <w:abstractNumId w:val="42"/>
  </w:num>
  <w:num w:numId="43">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72"/>
    <w:rsid w:val="000002A9"/>
    <w:rsid w:val="00015D3F"/>
    <w:rsid w:val="00035630"/>
    <w:rsid w:val="00040D15"/>
    <w:rsid w:val="0004234F"/>
    <w:rsid w:val="0004582E"/>
    <w:rsid w:val="000510E5"/>
    <w:rsid w:val="00063A15"/>
    <w:rsid w:val="000665B5"/>
    <w:rsid w:val="00066FEE"/>
    <w:rsid w:val="00081BAF"/>
    <w:rsid w:val="000941E9"/>
    <w:rsid w:val="000A5109"/>
    <w:rsid w:val="000B70FE"/>
    <w:rsid w:val="000C61AC"/>
    <w:rsid w:val="000D47DD"/>
    <w:rsid w:val="000D5B40"/>
    <w:rsid w:val="000E3615"/>
    <w:rsid w:val="000E6736"/>
    <w:rsid w:val="000F389D"/>
    <w:rsid w:val="000F7BA0"/>
    <w:rsid w:val="00106527"/>
    <w:rsid w:val="00112238"/>
    <w:rsid w:val="0011345D"/>
    <w:rsid w:val="00116047"/>
    <w:rsid w:val="00117501"/>
    <w:rsid w:val="001263C2"/>
    <w:rsid w:val="00127BE1"/>
    <w:rsid w:val="00146978"/>
    <w:rsid w:val="00154855"/>
    <w:rsid w:val="001555A0"/>
    <w:rsid w:val="001607E8"/>
    <w:rsid w:val="00170F3E"/>
    <w:rsid w:val="00176A5E"/>
    <w:rsid w:val="00185072"/>
    <w:rsid w:val="001A1CFB"/>
    <w:rsid w:val="001A2542"/>
    <w:rsid w:val="001B56A0"/>
    <w:rsid w:val="001B605F"/>
    <w:rsid w:val="001C59B9"/>
    <w:rsid w:val="001F693D"/>
    <w:rsid w:val="0020393F"/>
    <w:rsid w:val="002043E9"/>
    <w:rsid w:val="002119CA"/>
    <w:rsid w:val="00213C0B"/>
    <w:rsid w:val="00217D65"/>
    <w:rsid w:val="0022071A"/>
    <w:rsid w:val="002326ED"/>
    <w:rsid w:val="00246FAF"/>
    <w:rsid w:val="00247074"/>
    <w:rsid w:val="00266E95"/>
    <w:rsid w:val="002944C3"/>
    <w:rsid w:val="002A1D47"/>
    <w:rsid w:val="002A7256"/>
    <w:rsid w:val="002B1449"/>
    <w:rsid w:val="002B19DE"/>
    <w:rsid w:val="002B226A"/>
    <w:rsid w:val="002C175E"/>
    <w:rsid w:val="002C553B"/>
    <w:rsid w:val="002C71DF"/>
    <w:rsid w:val="002E33E7"/>
    <w:rsid w:val="002E458B"/>
    <w:rsid w:val="002F7114"/>
    <w:rsid w:val="003129C2"/>
    <w:rsid w:val="00312AD8"/>
    <w:rsid w:val="0031699A"/>
    <w:rsid w:val="00324705"/>
    <w:rsid w:val="00331881"/>
    <w:rsid w:val="00332C04"/>
    <w:rsid w:val="003375D3"/>
    <w:rsid w:val="00350DE5"/>
    <w:rsid w:val="00367AA8"/>
    <w:rsid w:val="0037414B"/>
    <w:rsid w:val="0037440E"/>
    <w:rsid w:val="003744C2"/>
    <w:rsid w:val="0038127E"/>
    <w:rsid w:val="00383B4E"/>
    <w:rsid w:val="00383C4B"/>
    <w:rsid w:val="0039053A"/>
    <w:rsid w:val="00394F99"/>
    <w:rsid w:val="003C54B0"/>
    <w:rsid w:val="003D00BA"/>
    <w:rsid w:val="003D4557"/>
    <w:rsid w:val="003D6D98"/>
    <w:rsid w:val="003F1536"/>
    <w:rsid w:val="003F5716"/>
    <w:rsid w:val="00400210"/>
    <w:rsid w:val="00410107"/>
    <w:rsid w:val="00420DEC"/>
    <w:rsid w:val="004271A4"/>
    <w:rsid w:val="004354A2"/>
    <w:rsid w:val="00444039"/>
    <w:rsid w:val="004442DE"/>
    <w:rsid w:val="0045023C"/>
    <w:rsid w:val="004618C2"/>
    <w:rsid w:val="00466B9F"/>
    <w:rsid w:val="004704D6"/>
    <w:rsid w:val="00475A41"/>
    <w:rsid w:val="00477C94"/>
    <w:rsid w:val="00487D31"/>
    <w:rsid w:val="0049149D"/>
    <w:rsid w:val="00496347"/>
    <w:rsid w:val="004A0FAA"/>
    <w:rsid w:val="004A4752"/>
    <w:rsid w:val="004C174A"/>
    <w:rsid w:val="004D11B0"/>
    <w:rsid w:val="004D798D"/>
    <w:rsid w:val="004F64BB"/>
    <w:rsid w:val="00514981"/>
    <w:rsid w:val="0053461A"/>
    <w:rsid w:val="00543969"/>
    <w:rsid w:val="00560A73"/>
    <w:rsid w:val="005672F0"/>
    <w:rsid w:val="005674DF"/>
    <w:rsid w:val="0057478C"/>
    <w:rsid w:val="00576E23"/>
    <w:rsid w:val="00595684"/>
    <w:rsid w:val="00595798"/>
    <w:rsid w:val="005962A0"/>
    <w:rsid w:val="00596785"/>
    <w:rsid w:val="0059799A"/>
    <w:rsid w:val="005A49C1"/>
    <w:rsid w:val="005B732B"/>
    <w:rsid w:val="005C1E62"/>
    <w:rsid w:val="005C3324"/>
    <w:rsid w:val="005C46FC"/>
    <w:rsid w:val="005C71D7"/>
    <w:rsid w:val="005D63E2"/>
    <w:rsid w:val="005F10AC"/>
    <w:rsid w:val="005F7246"/>
    <w:rsid w:val="00601684"/>
    <w:rsid w:val="006037EA"/>
    <w:rsid w:val="00622C9C"/>
    <w:rsid w:val="00623AD1"/>
    <w:rsid w:val="00642564"/>
    <w:rsid w:val="0066418A"/>
    <w:rsid w:val="00670CF8"/>
    <w:rsid w:val="00673EB5"/>
    <w:rsid w:val="00675970"/>
    <w:rsid w:val="00675E19"/>
    <w:rsid w:val="0068168E"/>
    <w:rsid w:val="00691A21"/>
    <w:rsid w:val="006962BC"/>
    <w:rsid w:val="006A4068"/>
    <w:rsid w:val="006B5BB5"/>
    <w:rsid w:val="006C10E4"/>
    <w:rsid w:val="006D0711"/>
    <w:rsid w:val="006D5761"/>
    <w:rsid w:val="00700137"/>
    <w:rsid w:val="00710FF5"/>
    <w:rsid w:val="00713CD7"/>
    <w:rsid w:val="007142E7"/>
    <w:rsid w:val="007155B5"/>
    <w:rsid w:val="00725B6D"/>
    <w:rsid w:val="00731EEC"/>
    <w:rsid w:val="00732B79"/>
    <w:rsid w:val="0074214A"/>
    <w:rsid w:val="007441E8"/>
    <w:rsid w:val="00763B5A"/>
    <w:rsid w:val="007738EF"/>
    <w:rsid w:val="007742FA"/>
    <w:rsid w:val="00774AC5"/>
    <w:rsid w:val="007820B3"/>
    <w:rsid w:val="007851EB"/>
    <w:rsid w:val="007866C5"/>
    <w:rsid w:val="00786E2E"/>
    <w:rsid w:val="007A3B81"/>
    <w:rsid w:val="007C0376"/>
    <w:rsid w:val="007C3A0D"/>
    <w:rsid w:val="007C71A5"/>
    <w:rsid w:val="007C7779"/>
    <w:rsid w:val="007C7B08"/>
    <w:rsid w:val="007D1B76"/>
    <w:rsid w:val="007D2D25"/>
    <w:rsid w:val="007D4B9B"/>
    <w:rsid w:val="007D70D0"/>
    <w:rsid w:val="007D789C"/>
    <w:rsid w:val="007F31C5"/>
    <w:rsid w:val="00807061"/>
    <w:rsid w:val="00816BAF"/>
    <w:rsid w:val="0082336D"/>
    <w:rsid w:val="0083123A"/>
    <w:rsid w:val="00835516"/>
    <w:rsid w:val="00843F0C"/>
    <w:rsid w:val="008450AE"/>
    <w:rsid w:val="00851C5A"/>
    <w:rsid w:val="0085281F"/>
    <w:rsid w:val="0086771A"/>
    <w:rsid w:val="00884361"/>
    <w:rsid w:val="0088449B"/>
    <w:rsid w:val="00885A30"/>
    <w:rsid w:val="008971D5"/>
    <w:rsid w:val="008A3B00"/>
    <w:rsid w:val="008A4F38"/>
    <w:rsid w:val="008C3FF9"/>
    <w:rsid w:val="008C7829"/>
    <w:rsid w:val="008E2C31"/>
    <w:rsid w:val="008E615D"/>
    <w:rsid w:val="008F37DD"/>
    <w:rsid w:val="008F41EC"/>
    <w:rsid w:val="00903F42"/>
    <w:rsid w:val="00922421"/>
    <w:rsid w:val="00923AE9"/>
    <w:rsid w:val="00925F0A"/>
    <w:rsid w:val="0093026E"/>
    <w:rsid w:val="0095099F"/>
    <w:rsid w:val="00957BE7"/>
    <w:rsid w:val="00961C68"/>
    <w:rsid w:val="00967121"/>
    <w:rsid w:val="009838F3"/>
    <w:rsid w:val="0098732F"/>
    <w:rsid w:val="009A32FF"/>
    <w:rsid w:val="009B3791"/>
    <w:rsid w:val="009B4F42"/>
    <w:rsid w:val="009B700E"/>
    <w:rsid w:val="009B71CA"/>
    <w:rsid w:val="009D7B61"/>
    <w:rsid w:val="009E50C5"/>
    <w:rsid w:val="009F0F13"/>
    <w:rsid w:val="009F547D"/>
    <w:rsid w:val="009F7FF8"/>
    <w:rsid w:val="00A04959"/>
    <w:rsid w:val="00A15E06"/>
    <w:rsid w:val="00A200C5"/>
    <w:rsid w:val="00A219DF"/>
    <w:rsid w:val="00A36E7F"/>
    <w:rsid w:val="00A723B7"/>
    <w:rsid w:val="00A8091A"/>
    <w:rsid w:val="00A870C8"/>
    <w:rsid w:val="00A9212B"/>
    <w:rsid w:val="00AC6D32"/>
    <w:rsid w:val="00AD1D4F"/>
    <w:rsid w:val="00AD4BC8"/>
    <w:rsid w:val="00AE3EB8"/>
    <w:rsid w:val="00AE6872"/>
    <w:rsid w:val="00AF3BE6"/>
    <w:rsid w:val="00AF3D4D"/>
    <w:rsid w:val="00B00ADB"/>
    <w:rsid w:val="00B07877"/>
    <w:rsid w:val="00B20286"/>
    <w:rsid w:val="00B5200E"/>
    <w:rsid w:val="00B64B56"/>
    <w:rsid w:val="00B82867"/>
    <w:rsid w:val="00B90DC4"/>
    <w:rsid w:val="00B91751"/>
    <w:rsid w:val="00B976F4"/>
    <w:rsid w:val="00BA57FB"/>
    <w:rsid w:val="00BB0EB6"/>
    <w:rsid w:val="00BC3E28"/>
    <w:rsid w:val="00BD347D"/>
    <w:rsid w:val="00BD555D"/>
    <w:rsid w:val="00BE0AD2"/>
    <w:rsid w:val="00BE5D70"/>
    <w:rsid w:val="00BE7AFC"/>
    <w:rsid w:val="00BF02AD"/>
    <w:rsid w:val="00BF3B7B"/>
    <w:rsid w:val="00C1299E"/>
    <w:rsid w:val="00C33BFD"/>
    <w:rsid w:val="00C44BA5"/>
    <w:rsid w:val="00C52A00"/>
    <w:rsid w:val="00C6546F"/>
    <w:rsid w:val="00C669F0"/>
    <w:rsid w:val="00C66A33"/>
    <w:rsid w:val="00C74437"/>
    <w:rsid w:val="00C75F4A"/>
    <w:rsid w:val="00C81685"/>
    <w:rsid w:val="00C904FB"/>
    <w:rsid w:val="00CA353E"/>
    <w:rsid w:val="00CC5D7A"/>
    <w:rsid w:val="00CC602F"/>
    <w:rsid w:val="00CD4269"/>
    <w:rsid w:val="00CE2B8C"/>
    <w:rsid w:val="00CE4FAB"/>
    <w:rsid w:val="00CE7F13"/>
    <w:rsid w:val="00CF2270"/>
    <w:rsid w:val="00CF6A13"/>
    <w:rsid w:val="00D007F7"/>
    <w:rsid w:val="00D0663E"/>
    <w:rsid w:val="00D07D6C"/>
    <w:rsid w:val="00D12DF3"/>
    <w:rsid w:val="00D25BF2"/>
    <w:rsid w:val="00D566DA"/>
    <w:rsid w:val="00D850A4"/>
    <w:rsid w:val="00D9737D"/>
    <w:rsid w:val="00DA4A1C"/>
    <w:rsid w:val="00DB079D"/>
    <w:rsid w:val="00DB288B"/>
    <w:rsid w:val="00DE5B72"/>
    <w:rsid w:val="00DF273F"/>
    <w:rsid w:val="00DF2A81"/>
    <w:rsid w:val="00DF7998"/>
    <w:rsid w:val="00E139BE"/>
    <w:rsid w:val="00E1701E"/>
    <w:rsid w:val="00E33CE3"/>
    <w:rsid w:val="00E353BB"/>
    <w:rsid w:val="00E43044"/>
    <w:rsid w:val="00E522BD"/>
    <w:rsid w:val="00E57FD8"/>
    <w:rsid w:val="00E62C39"/>
    <w:rsid w:val="00E67E2F"/>
    <w:rsid w:val="00E74A42"/>
    <w:rsid w:val="00E76D96"/>
    <w:rsid w:val="00EA15EC"/>
    <w:rsid w:val="00EC119E"/>
    <w:rsid w:val="00EC137E"/>
    <w:rsid w:val="00EC18DE"/>
    <w:rsid w:val="00ED1D02"/>
    <w:rsid w:val="00ED29B6"/>
    <w:rsid w:val="00EE6B65"/>
    <w:rsid w:val="00EF175D"/>
    <w:rsid w:val="00F024D8"/>
    <w:rsid w:val="00F215ED"/>
    <w:rsid w:val="00F27C34"/>
    <w:rsid w:val="00F56E94"/>
    <w:rsid w:val="00F56ED0"/>
    <w:rsid w:val="00F637D8"/>
    <w:rsid w:val="00F64864"/>
    <w:rsid w:val="00F74D6E"/>
    <w:rsid w:val="00F77FC0"/>
    <w:rsid w:val="00F942B9"/>
    <w:rsid w:val="00F975B4"/>
    <w:rsid w:val="00FA366A"/>
    <w:rsid w:val="00FA5EAF"/>
    <w:rsid w:val="00FB031F"/>
    <w:rsid w:val="00FB345A"/>
    <w:rsid w:val="00FB79D9"/>
    <w:rsid w:val="00FE09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86D55"/>
  <w15:docId w15:val="{8D6C2841-83A2-41C9-84E2-6834AE30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O" w:eastAsia="es-CO" w:bidi="es-CO"/>
    </w:rPr>
  </w:style>
  <w:style w:type="paragraph" w:styleId="Ttulo1">
    <w:name w:val="heading 1"/>
    <w:basedOn w:val="Normal"/>
    <w:link w:val="Ttulo1Car"/>
    <w:uiPriority w:val="9"/>
    <w:qFormat/>
    <w:pPr>
      <w:ind w:left="1398" w:hanging="720"/>
      <w:outlineLvl w:val="0"/>
    </w:pPr>
    <w:rPr>
      <w:b/>
      <w:bCs/>
    </w:rPr>
  </w:style>
  <w:style w:type="paragraph" w:styleId="Ttulo2">
    <w:name w:val="heading 2"/>
    <w:basedOn w:val="Normal"/>
    <w:next w:val="Normal"/>
    <w:link w:val="Ttulo2Car"/>
    <w:uiPriority w:val="9"/>
    <w:unhideWhenUsed/>
    <w:qFormat/>
    <w:rsid w:val="00D9737D"/>
    <w:pPr>
      <w:keepNext/>
      <w:keepLines/>
      <w:widowControl/>
      <w:autoSpaceDE/>
      <w:autoSpaceDN/>
      <w:spacing w:before="200" w:line="276" w:lineRule="auto"/>
      <w:outlineLvl w:val="1"/>
    </w:pPr>
    <w:rPr>
      <w:rFonts w:ascii="Cambria" w:eastAsia="Times New Roman" w:hAnsi="Cambria" w:cs="Times New Roman"/>
      <w:b/>
      <w:bCs/>
      <w:i/>
      <w:iCs/>
      <w:sz w:val="28"/>
      <w:szCs w:val="28"/>
      <w:lang w:val="es-ES" w:eastAsia="en-US" w:bidi="ar-SA"/>
    </w:rPr>
  </w:style>
  <w:style w:type="paragraph" w:styleId="Ttulo3">
    <w:name w:val="heading 3"/>
    <w:basedOn w:val="Normal"/>
    <w:next w:val="Normal"/>
    <w:link w:val="Ttulo3Car"/>
    <w:uiPriority w:val="9"/>
    <w:unhideWhenUsed/>
    <w:qFormat/>
    <w:rsid w:val="00D9737D"/>
    <w:pPr>
      <w:keepNext/>
      <w:keepLines/>
      <w:widowControl/>
      <w:autoSpaceDE/>
      <w:autoSpaceDN/>
      <w:spacing w:before="200" w:line="276" w:lineRule="auto"/>
      <w:outlineLvl w:val="2"/>
    </w:pPr>
    <w:rPr>
      <w:rFonts w:ascii="Cambria" w:eastAsia="Times New Roman" w:hAnsi="Cambria" w:cs="Times New Roman"/>
      <w:b/>
      <w:bCs/>
      <w:sz w:val="26"/>
      <w:szCs w:val="26"/>
      <w:lang w:val="es-ES" w:eastAsia="en-US" w:bidi="ar-SA"/>
    </w:rPr>
  </w:style>
  <w:style w:type="paragraph" w:styleId="Ttulo4">
    <w:name w:val="heading 4"/>
    <w:basedOn w:val="Normal"/>
    <w:next w:val="Normal"/>
    <w:link w:val="Ttulo4Car"/>
    <w:uiPriority w:val="9"/>
    <w:semiHidden/>
    <w:unhideWhenUsed/>
    <w:qFormat/>
    <w:rsid w:val="00D9737D"/>
    <w:pPr>
      <w:keepNext/>
      <w:keepLines/>
      <w:widowControl/>
      <w:autoSpaceDE/>
      <w:autoSpaceDN/>
      <w:spacing w:before="200" w:line="276" w:lineRule="auto"/>
      <w:outlineLvl w:val="3"/>
    </w:pPr>
    <w:rPr>
      <w:rFonts w:ascii="Calibri" w:eastAsia="Times New Roman" w:hAnsi="Calibri" w:cs="Times New Roman"/>
      <w:b/>
      <w:bCs/>
      <w:sz w:val="28"/>
      <w:szCs w:val="28"/>
      <w:lang w:val="es-ES" w:eastAsia="en-US" w:bidi="ar-SA"/>
    </w:rPr>
  </w:style>
  <w:style w:type="paragraph" w:styleId="Ttulo5">
    <w:name w:val="heading 5"/>
    <w:basedOn w:val="Normal"/>
    <w:next w:val="Normal"/>
    <w:link w:val="Ttulo5Car"/>
    <w:uiPriority w:val="9"/>
    <w:semiHidden/>
    <w:unhideWhenUsed/>
    <w:qFormat/>
    <w:rsid w:val="00D9737D"/>
    <w:pPr>
      <w:keepNext/>
      <w:keepLines/>
      <w:widowControl/>
      <w:autoSpaceDE/>
      <w:autoSpaceDN/>
      <w:spacing w:before="200" w:line="276" w:lineRule="auto"/>
      <w:outlineLvl w:val="4"/>
    </w:pPr>
    <w:rPr>
      <w:rFonts w:ascii="Calibri" w:eastAsia="Times New Roman" w:hAnsi="Calibri" w:cs="Times New Roman"/>
      <w:b/>
      <w:bCs/>
      <w:i/>
      <w:iCs/>
      <w:sz w:val="26"/>
      <w:szCs w:val="26"/>
      <w:lang w:val="es-ES" w:eastAsia="en-US" w:bidi="ar-SA"/>
    </w:rPr>
  </w:style>
  <w:style w:type="paragraph" w:styleId="Ttulo6">
    <w:name w:val="heading 6"/>
    <w:basedOn w:val="Normal"/>
    <w:next w:val="Normal"/>
    <w:link w:val="Ttulo6Car"/>
    <w:qFormat/>
    <w:rsid w:val="00D9737D"/>
    <w:pPr>
      <w:widowControl/>
      <w:tabs>
        <w:tab w:val="num" w:pos="4320"/>
      </w:tabs>
      <w:autoSpaceDE/>
      <w:autoSpaceDN/>
      <w:spacing w:before="240" w:after="60"/>
      <w:ind w:left="4320" w:hanging="720"/>
      <w:outlineLvl w:val="5"/>
    </w:pPr>
    <w:rPr>
      <w:rFonts w:ascii="Times New Roman" w:eastAsia="Times New Roman" w:hAnsi="Times New Roman" w:cs="Times New Roman"/>
      <w:b/>
      <w:bCs/>
      <w:lang w:val="en-US" w:eastAsia="en-US" w:bidi="ar-SA"/>
    </w:rPr>
  </w:style>
  <w:style w:type="paragraph" w:styleId="Ttulo7">
    <w:name w:val="heading 7"/>
    <w:basedOn w:val="Normal"/>
    <w:next w:val="Normal"/>
    <w:link w:val="Ttulo7Car"/>
    <w:uiPriority w:val="9"/>
    <w:semiHidden/>
    <w:unhideWhenUsed/>
    <w:qFormat/>
    <w:rsid w:val="00D9737D"/>
    <w:pPr>
      <w:keepNext/>
      <w:keepLines/>
      <w:widowControl/>
      <w:autoSpaceDE/>
      <w:autoSpaceDN/>
      <w:spacing w:before="200" w:line="276" w:lineRule="auto"/>
      <w:outlineLvl w:val="6"/>
    </w:pPr>
    <w:rPr>
      <w:rFonts w:ascii="Calibri" w:eastAsia="Times New Roman" w:hAnsi="Calibri" w:cs="Times New Roman"/>
      <w:sz w:val="24"/>
      <w:szCs w:val="24"/>
      <w:lang w:val="es-ES" w:eastAsia="en-US" w:bidi="ar-SA"/>
    </w:rPr>
  </w:style>
  <w:style w:type="paragraph" w:styleId="Ttulo8">
    <w:name w:val="heading 8"/>
    <w:basedOn w:val="Normal"/>
    <w:next w:val="Normal"/>
    <w:link w:val="Ttulo8Car"/>
    <w:uiPriority w:val="9"/>
    <w:semiHidden/>
    <w:unhideWhenUsed/>
    <w:qFormat/>
    <w:rsid w:val="00D9737D"/>
    <w:pPr>
      <w:keepNext/>
      <w:keepLines/>
      <w:widowControl/>
      <w:autoSpaceDE/>
      <w:autoSpaceDN/>
      <w:spacing w:before="200" w:line="276" w:lineRule="auto"/>
      <w:outlineLvl w:val="7"/>
    </w:pPr>
    <w:rPr>
      <w:rFonts w:ascii="Calibri" w:eastAsia="Times New Roman" w:hAnsi="Calibri" w:cs="Times New Roman"/>
      <w:i/>
      <w:iCs/>
      <w:sz w:val="24"/>
      <w:szCs w:val="24"/>
      <w:lang w:val="es-ES" w:eastAsia="en-US" w:bidi="ar-SA"/>
    </w:rPr>
  </w:style>
  <w:style w:type="paragraph" w:styleId="Ttulo9">
    <w:name w:val="heading 9"/>
    <w:basedOn w:val="Normal"/>
    <w:next w:val="Normal"/>
    <w:link w:val="Ttulo9Car"/>
    <w:uiPriority w:val="9"/>
    <w:semiHidden/>
    <w:unhideWhenUsed/>
    <w:qFormat/>
    <w:rsid w:val="00D9737D"/>
    <w:pPr>
      <w:keepNext/>
      <w:keepLines/>
      <w:widowControl/>
      <w:autoSpaceDE/>
      <w:autoSpaceDN/>
      <w:spacing w:before="200" w:line="276" w:lineRule="auto"/>
      <w:outlineLvl w:val="8"/>
    </w:pPr>
    <w:rPr>
      <w:rFonts w:ascii="Cambria" w:eastAsia="Times New Roman" w:hAnsi="Cambria" w:cs="Times New Roman"/>
      <w:lang w:val="es-ES"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1"/>
      <w:ind w:left="1422" w:hanging="880"/>
    </w:pPr>
    <w:rPr>
      <w:sz w:val="16"/>
      <w:szCs w:val="16"/>
    </w:rPr>
  </w:style>
  <w:style w:type="paragraph" w:styleId="TDC2">
    <w:name w:val="toc 2"/>
    <w:basedOn w:val="Normal"/>
    <w:uiPriority w:val="39"/>
    <w:qFormat/>
    <w:pPr>
      <w:spacing w:before="121" w:line="183" w:lineRule="exact"/>
      <w:ind w:left="1422" w:hanging="660"/>
    </w:pPr>
    <w:rPr>
      <w:sz w:val="13"/>
      <w:szCs w:val="13"/>
    </w:rPr>
  </w:style>
  <w:style w:type="paragraph" w:styleId="TDC3">
    <w:name w:val="toc 3"/>
    <w:basedOn w:val="Normal"/>
    <w:uiPriority w:val="39"/>
    <w:qFormat/>
    <w:pPr>
      <w:spacing w:line="183" w:lineRule="exact"/>
      <w:ind w:left="981"/>
    </w:pPr>
    <w:rPr>
      <w:sz w:val="16"/>
      <w:szCs w:val="16"/>
    </w:rPr>
  </w:style>
  <w:style w:type="paragraph" w:styleId="Textoindependiente">
    <w:name w:val="Body Text"/>
    <w:basedOn w:val="Normal"/>
    <w:link w:val="TextoindependienteCar"/>
    <w:qFormat/>
  </w:style>
  <w:style w:type="paragraph" w:styleId="Prrafodelista">
    <w:name w:val="List Paragraph"/>
    <w:basedOn w:val="Normal"/>
    <w:uiPriority w:val="34"/>
    <w:qFormat/>
    <w:pPr>
      <w:ind w:left="9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744C2"/>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4C2"/>
    <w:rPr>
      <w:rFonts w:ascii="Tahoma" w:eastAsia="Arial" w:hAnsi="Tahoma" w:cs="Tahoma"/>
      <w:sz w:val="16"/>
      <w:szCs w:val="16"/>
      <w:lang w:val="es-CO" w:eastAsia="es-CO" w:bidi="es-CO"/>
    </w:rPr>
  </w:style>
  <w:style w:type="paragraph" w:styleId="Ttulo">
    <w:name w:val="Title"/>
    <w:basedOn w:val="Normal"/>
    <w:next w:val="Normal"/>
    <w:link w:val="TtuloCar"/>
    <w:uiPriority w:val="10"/>
    <w:qFormat/>
    <w:rsid w:val="003744C2"/>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tuloCar">
    <w:name w:val="Título Car"/>
    <w:basedOn w:val="Fuentedeprrafopredeter"/>
    <w:link w:val="Ttulo"/>
    <w:uiPriority w:val="10"/>
    <w:rsid w:val="003744C2"/>
    <w:rPr>
      <w:rFonts w:asciiTheme="majorHAnsi" w:eastAsiaTheme="majorEastAsia" w:hAnsiTheme="majorHAnsi" w:cstheme="majorBidi"/>
      <w:color w:val="17365D" w:themeColor="text2" w:themeShade="BF"/>
      <w:spacing w:val="5"/>
      <w:kern w:val="28"/>
      <w:sz w:val="52"/>
      <w:szCs w:val="52"/>
      <w:lang w:val="es-CO" w:eastAsia="es-CO"/>
    </w:rPr>
  </w:style>
  <w:style w:type="paragraph" w:styleId="Subttulo">
    <w:name w:val="Subtitle"/>
    <w:basedOn w:val="Normal"/>
    <w:next w:val="Normal"/>
    <w:link w:val="SubttuloCar"/>
    <w:qFormat/>
    <w:rsid w:val="003744C2"/>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bidi="ar-SA"/>
    </w:rPr>
  </w:style>
  <w:style w:type="character" w:customStyle="1" w:styleId="SubttuloCar">
    <w:name w:val="Subtítulo Car"/>
    <w:basedOn w:val="Fuentedeprrafopredeter"/>
    <w:link w:val="Subttulo"/>
    <w:uiPriority w:val="11"/>
    <w:rsid w:val="003744C2"/>
    <w:rPr>
      <w:rFonts w:asciiTheme="majorHAnsi" w:eastAsiaTheme="majorEastAsia" w:hAnsiTheme="majorHAnsi" w:cstheme="majorBidi"/>
      <w:i/>
      <w:iCs/>
      <w:color w:val="4F81BD" w:themeColor="accent1"/>
      <w:spacing w:val="15"/>
      <w:sz w:val="24"/>
      <w:szCs w:val="24"/>
      <w:lang w:val="es-CO" w:eastAsia="es-CO"/>
    </w:rPr>
  </w:style>
  <w:style w:type="paragraph" w:styleId="Encabezado">
    <w:name w:val="header"/>
    <w:basedOn w:val="Normal"/>
    <w:link w:val="EncabezadoCar"/>
    <w:uiPriority w:val="99"/>
    <w:unhideWhenUsed/>
    <w:rsid w:val="003744C2"/>
    <w:pPr>
      <w:tabs>
        <w:tab w:val="center" w:pos="4419"/>
        <w:tab w:val="right" w:pos="8838"/>
      </w:tabs>
    </w:pPr>
  </w:style>
  <w:style w:type="character" w:customStyle="1" w:styleId="EncabezadoCar">
    <w:name w:val="Encabezado Car"/>
    <w:basedOn w:val="Fuentedeprrafopredeter"/>
    <w:link w:val="Encabezado"/>
    <w:uiPriority w:val="99"/>
    <w:rsid w:val="003744C2"/>
    <w:rPr>
      <w:rFonts w:ascii="Arial" w:eastAsia="Arial" w:hAnsi="Arial" w:cs="Arial"/>
      <w:lang w:val="es-CO" w:eastAsia="es-CO" w:bidi="es-CO"/>
    </w:rPr>
  </w:style>
  <w:style w:type="paragraph" w:styleId="Piedepgina">
    <w:name w:val="footer"/>
    <w:basedOn w:val="Normal"/>
    <w:link w:val="PiedepginaCar"/>
    <w:uiPriority w:val="99"/>
    <w:unhideWhenUsed/>
    <w:rsid w:val="003744C2"/>
    <w:pPr>
      <w:tabs>
        <w:tab w:val="center" w:pos="4419"/>
        <w:tab w:val="right" w:pos="8838"/>
      </w:tabs>
    </w:pPr>
  </w:style>
  <w:style w:type="character" w:customStyle="1" w:styleId="PiedepginaCar">
    <w:name w:val="Pie de página Car"/>
    <w:basedOn w:val="Fuentedeprrafopredeter"/>
    <w:link w:val="Piedepgina"/>
    <w:uiPriority w:val="99"/>
    <w:rsid w:val="003744C2"/>
    <w:rPr>
      <w:rFonts w:ascii="Arial" w:eastAsia="Arial" w:hAnsi="Arial" w:cs="Arial"/>
      <w:lang w:val="es-CO" w:eastAsia="es-CO" w:bidi="es-CO"/>
    </w:rPr>
  </w:style>
  <w:style w:type="character" w:styleId="Textoennegrita">
    <w:name w:val="Strong"/>
    <w:basedOn w:val="Fuentedeprrafopredeter"/>
    <w:uiPriority w:val="22"/>
    <w:qFormat/>
    <w:rsid w:val="003744C2"/>
    <w:rPr>
      <w:b/>
      <w:bCs/>
    </w:rPr>
  </w:style>
  <w:style w:type="paragraph" w:customStyle="1" w:styleId="Default">
    <w:name w:val="Default"/>
    <w:rsid w:val="00D9737D"/>
    <w:pPr>
      <w:widowControl/>
      <w:adjustRightInd w:val="0"/>
    </w:pPr>
    <w:rPr>
      <w:rFonts w:ascii="Calibri" w:hAnsi="Calibri" w:cs="Calibri"/>
      <w:color w:val="000000"/>
      <w:sz w:val="24"/>
      <w:szCs w:val="24"/>
      <w:lang w:val="es-CO"/>
    </w:rPr>
  </w:style>
  <w:style w:type="table" w:styleId="Tablaconcuadrcula">
    <w:name w:val="Table Grid"/>
    <w:basedOn w:val="Tablanormal"/>
    <w:uiPriority w:val="39"/>
    <w:rsid w:val="00D9737D"/>
    <w:pPr>
      <w:widowControl/>
      <w:autoSpaceDE/>
      <w:autoSpaceDN/>
    </w:pPr>
    <w:rPr>
      <w:rFonts w:eastAsiaTheme="minorEastAsia"/>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7D"/>
    <w:rPr>
      <w:rFonts w:ascii="Cambria" w:eastAsia="Times New Roman" w:hAnsi="Cambria" w:cs="Times New Roman"/>
      <w:b/>
      <w:bCs/>
      <w:i/>
      <w:iCs/>
      <w:sz w:val="28"/>
      <w:szCs w:val="28"/>
      <w:lang w:val="es-ES"/>
    </w:rPr>
  </w:style>
  <w:style w:type="character" w:customStyle="1" w:styleId="Ttulo3Car">
    <w:name w:val="Título 3 Car"/>
    <w:basedOn w:val="Fuentedeprrafopredeter"/>
    <w:link w:val="Ttulo3"/>
    <w:uiPriority w:val="9"/>
    <w:rsid w:val="00D9737D"/>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D9737D"/>
    <w:rPr>
      <w:rFonts w:ascii="Calibri" w:eastAsia="Times New Roman" w:hAnsi="Calibri" w:cs="Times New Roman"/>
      <w:b/>
      <w:bCs/>
      <w:sz w:val="28"/>
      <w:szCs w:val="28"/>
      <w:lang w:val="es-ES"/>
    </w:rPr>
  </w:style>
  <w:style w:type="character" w:customStyle="1" w:styleId="Ttulo5Car">
    <w:name w:val="Título 5 Car"/>
    <w:basedOn w:val="Fuentedeprrafopredeter"/>
    <w:link w:val="Ttulo5"/>
    <w:uiPriority w:val="9"/>
    <w:semiHidden/>
    <w:rsid w:val="00D9737D"/>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D9737D"/>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D9737D"/>
    <w:rPr>
      <w:rFonts w:ascii="Calibri" w:eastAsia="Times New Roman" w:hAnsi="Calibri" w:cs="Times New Roman"/>
      <w:sz w:val="24"/>
      <w:szCs w:val="24"/>
      <w:lang w:val="es-ES"/>
    </w:rPr>
  </w:style>
  <w:style w:type="character" w:customStyle="1" w:styleId="Ttulo8Car">
    <w:name w:val="Título 8 Car"/>
    <w:basedOn w:val="Fuentedeprrafopredeter"/>
    <w:link w:val="Ttulo8"/>
    <w:uiPriority w:val="9"/>
    <w:semiHidden/>
    <w:rsid w:val="00D9737D"/>
    <w:rPr>
      <w:rFonts w:ascii="Calibri" w:eastAsia="Times New Roman" w:hAnsi="Calibri" w:cs="Times New Roman"/>
      <w:i/>
      <w:iCs/>
      <w:sz w:val="24"/>
      <w:szCs w:val="24"/>
      <w:lang w:val="es-ES"/>
    </w:rPr>
  </w:style>
  <w:style w:type="character" w:customStyle="1" w:styleId="Ttulo9Car">
    <w:name w:val="Título 9 Car"/>
    <w:basedOn w:val="Fuentedeprrafopredeter"/>
    <w:link w:val="Ttulo9"/>
    <w:uiPriority w:val="9"/>
    <w:semiHidden/>
    <w:rsid w:val="00D9737D"/>
    <w:rPr>
      <w:rFonts w:ascii="Cambria" w:eastAsia="Times New Roman" w:hAnsi="Cambria" w:cs="Times New Roman"/>
      <w:lang w:val="es-ES"/>
    </w:rPr>
  </w:style>
  <w:style w:type="paragraph" w:customStyle="1" w:styleId="Ttulo11">
    <w:name w:val="Título 11"/>
    <w:basedOn w:val="Normal"/>
    <w:next w:val="Normal"/>
    <w:uiPriority w:val="9"/>
    <w:qFormat/>
    <w:rsid w:val="00D9737D"/>
    <w:pPr>
      <w:keepNext/>
      <w:widowControl/>
      <w:tabs>
        <w:tab w:val="num" w:pos="720"/>
      </w:tabs>
      <w:autoSpaceDE/>
      <w:autoSpaceDN/>
      <w:spacing w:before="240" w:after="60"/>
      <w:ind w:left="720" w:hanging="720"/>
      <w:outlineLvl w:val="0"/>
    </w:pPr>
    <w:rPr>
      <w:rFonts w:ascii="Cambria" w:eastAsia="Times New Roman" w:hAnsi="Cambria" w:cs="Times New Roman"/>
      <w:b/>
      <w:bCs/>
      <w:kern w:val="32"/>
      <w:sz w:val="32"/>
      <w:szCs w:val="32"/>
      <w:lang w:val="en-US" w:eastAsia="en-US" w:bidi="ar-SA"/>
    </w:rPr>
  </w:style>
  <w:style w:type="paragraph" w:customStyle="1" w:styleId="Ttulo21">
    <w:name w:val="Título 21"/>
    <w:basedOn w:val="Normal"/>
    <w:next w:val="Normal"/>
    <w:uiPriority w:val="9"/>
    <w:semiHidden/>
    <w:unhideWhenUsed/>
    <w:qFormat/>
    <w:rsid w:val="00D9737D"/>
    <w:pPr>
      <w:keepNext/>
      <w:widowControl/>
      <w:tabs>
        <w:tab w:val="num" w:pos="1440"/>
      </w:tabs>
      <w:autoSpaceDE/>
      <w:autoSpaceDN/>
      <w:spacing w:before="240" w:after="60"/>
      <w:ind w:left="1440" w:hanging="720"/>
      <w:outlineLvl w:val="1"/>
    </w:pPr>
    <w:rPr>
      <w:rFonts w:ascii="Cambria" w:eastAsia="Times New Roman" w:hAnsi="Cambria" w:cs="Times New Roman"/>
      <w:b/>
      <w:bCs/>
      <w:i/>
      <w:iCs/>
      <w:sz w:val="28"/>
      <w:szCs w:val="28"/>
      <w:lang w:val="en-US" w:eastAsia="en-US" w:bidi="ar-SA"/>
    </w:rPr>
  </w:style>
  <w:style w:type="paragraph" w:customStyle="1" w:styleId="Ttulo31">
    <w:name w:val="Título 31"/>
    <w:basedOn w:val="Normal"/>
    <w:next w:val="Normal"/>
    <w:uiPriority w:val="9"/>
    <w:semiHidden/>
    <w:unhideWhenUsed/>
    <w:qFormat/>
    <w:rsid w:val="00D9737D"/>
    <w:pPr>
      <w:keepNext/>
      <w:widowControl/>
      <w:tabs>
        <w:tab w:val="num" w:pos="2160"/>
      </w:tabs>
      <w:autoSpaceDE/>
      <w:autoSpaceDN/>
      <w:spacing w:before="240" w:after="60"/>
      <w:ind w:left="2160" w:hanging="720"/>
      <w:outlineLvl w:val="2"/>
    </w:pPr>
    <w:rPr>
      <w:rFonts w:ascii="Cambria" w:eastAsia="Times New Roman" w:hAnsi="Cambria" w:cs="Times New Roman"/>
      <w:b/>
      <w:bCs/>
      <w:sz w:val="26"/>
      <w:szCs w:val="26"/>
      <w:lang w:val="en-US" w:eastAsia="en-US" w:bidi="ar-SA"/>
    </w:rPr>
  </w:style>
  <w:style w:type="paragraph" w:customStyle="1" w:styleId="Ttulo41">
    <w:name w:val="Título 41"/>
    <w:basedOn w:val="Normal"/>
    <w:next w:val="Normal"/>
    <w:uiPriority w:val="9"/>
    <w:semiHidden/>
    <w:unhideWhenUsed/>
    <w:qFormat/>
    <w:rsid w:val="00D9737D"/>
    <w:pPr>
      <w:keepNext/>
      <w:widowControl/>
      <w:tabs>
        <w:tab w:val="num" w:pos="2880"/>
      </w:tabs>
      <w:autoSpaceDE/>
      <w:autoSpaceDN/>
      <w:spacing w:before="240" w:after="60"/>
      <w:ind w:left="2880" w:hanging="720"/>
      <w:outlineLvl w:val="3"/>
    </w:pPr>
    <w:rPr>
      <w:rFonts w:asciiTheme="minorHAnsi" w:eastAsia="Times New Roman" w:hAnsiTheme="minorHAnsi" w:cstheme="minorBidi"/>
      <w:b/>
      <w:bCs/>
      <w:sz w:val="28"/>
      <w:szCs w:val="28"/>
      <w:lang w:val="en-US" w:eastAsia="en-US" w:bidi="ar-SA"/>
    </w:rPr>
  </w:style>
  <w:style w:type="paragraph" w:customStyle="1" w:styleId="Ttulo51">
    <w:name w:val="Título 51"/>
    <w:basedOn w:val="Normal"/>
    <w:next w:val="Normal"/>
    <w:uiPriority w:val="9"/>
    <w:semiHidden/>
    <w:unhideWhenUsed/>
    <w:qFormat/>
    <w:rsid w:val="00D9737D"/>
    <w:pPr>
      <w:widowControl/>
      <w:tabs>
        <w:tab w:val="num" w:pos="3600"/>
      </w:tabs>
      <w:autoSpaceDE/>
      <w:autoSpaceDN/>
      <w:spacing w:before="240" w:after="60"/>
      <w:ind w:left="3600" w:hanging="720"/>
      <w:outlineLvl w:val="4"/>
    </w:pPr>
    <w:rPr>
      <w:rFonts w:asciiTheme="minorHAnsi" w:eastAsia="Times New Roman" w:hAnsiTheme="minorHAnsi" w:cstheme="minorBidi"/>
      <w:b/>
      <w:bCs/>
      <w:i/>
      <w:iCs/>
      <w:sz w:val="26"/>
      <w:szCs w:val="26"/>
      <w:lang w:val="en-US" w:eastAsia="en-US" w:bidi="ar-SA"/>
    </w:rPr>
  </w:style>
  <w:style w:type="paragraph" w:customStyle="1" w:styleId="Ttulo71">
    <w:name w:val="Título 71"/>
    <w:basedOn w:val="Normal"/>
    <w:next w:val="Normal"/>
    <w:uiPriority w:val="9"/>
    <w:semiHidden/>
    <w:unhideWhenUsed/>
    <w:qFormat/>
    <w:rsid w:val="00D9737D"/>
    <w:pPr>
      <w:widowControl/>
      <w:tabs>
        <w:tab w:val="num" w:pos="5040"/>
      </w:tabs>
      <w:autoSpaceDE/>
      <w:autoSpaceDN/>
      <w:spacing w:before="240" w:after="60"/>
      <w:ind w:left="5040" w:hanging="720"/>
      <w:outlineLvl w:val="6"/>
    </w:pPr>
    <w:rPr>
      <w:rFonts w:asciiTheme="minorHAnsi" w:eastAsia="Times New Roman" w:hAnsiTheme="minorHAnsi" w:cstheme="minorBidi"/>
      <w:sz w:val="24"/>
      <w:szCs w:val="24"/>
      <w:lang w:val="en-US" w:eastAsia="en-US" w:bidi="ar-SA"/>
    </w:rPr>
  </w:style>
  <w:style w:type="paragraph" w:customStyle="1" w:styleId="Ttulo81">
    <w:name w:val="Título 81"/>
    <w:basedOn w:val="Normal"/>
    <w:next w:val="Normal"/>
    <w:uiPriority w:val="9"/>
    <w:semiHidden/>
    <w:unhideWhenUsed/>
    <w:qFormat/>
    <w:rsid w:val="00D9737D"/>
    <w:pPr>
      <w:widowControl/>
      <w:tabs>
        <w:tab w:val="num" w:pos="5760"/>
      </w:tabs>
      <w:autoSpaceDE/>
      <w:autoSpaceDN/>
      <w:spacing w:before="240" w:after="60"/>
      <w:ind w:left="5760" w:hanging="720"/>
      <w:outlineLvl w:val="7"/>
    </w:pPr>
    <w:rPr>
      <w:rFonts w:asciiTheme="minorHAnsi" w:eastAsia="Times New Roman" w:hAnsiTheme="minorHAnsi" w:cstheme="minorBidi"/>
      <w:i/>
      <w:iCs/>
      <w:sz w:val="24"/>
      <w:szCs w:val="24"/>
      <w:lang w:val="en-US" w:eastAsia="en-US" w:bidi="ar-SA"/>
    </w:rPr>
  </w:style>
  <w:style w:type="paragraph" w:customStyle="1" w:styleId="Ttulo91">
    <w:name w:val="Título 91"/>
    <w:basedOn w:val="Normal"/>
    <w:next w:val="Normal"/>
    <w:uiPriority w:val="9"/>
    <w:semiHidden/>
    <w:unhideWhenUsed/>
    <w:qFormat/>
    <w:rsid w:val="00D9737D"/>
    <w:pPr>
      <w:widowControl/>
      <w:tabs>
        <w:tab w:val="num" w:pos="6480"/>
      </w:tabs>
      <w:autoSpaceDE/>
      <w:autoSpaceDN/>
      <w:spacing w:before="240" w:after="60"/>
      <w:ind w:left="6480" w:hanging="720"/>
      <w:outlineLvl w:val="8"/>
    </w:pPr>
    <w:rPr>
      <w:rFonts w:ascii="Cambria" w:eastAsia="Times New Roman" w:hAnsi="Cambria" w:cs="Times New Roman"/>
      <w:lang w:val="en-US" w:eastAsia="en-US" w:bidi="ar-SA"/>
    </w:rPr>
  </w:style>
  <w:style w:type="numbering" w:customStyle="1" w:styleId="Sinlista1">
    <w:name w:val="Sin lista1"/>
    <w:next w:val="Sinlista"/>
    <w:uiPriority w:val="99"/>
    <w:semiHidden/>
    <w:unhideWhenUsed/>
    <w:rsid w:val="00D9737D"/>
  </w:style>
  <w:style w:type="character" w:customStyle="1" w:styleId="Ttulo1Car">
    <w:name w:val="Título 1 Car"/>
    <w:basedOn w:val="Fuentedeprrafopredeter"/>
    <w:link w:val="Ttulo1"/>
    <w:uiPriority w:val="9"/>
    <w:rsid w:val="00D9737D"/>
    <w:rPr>
      <w:rFonts w:ascii="Arial" w:eastAsia="Arial" w:hAnsi="Arial" w:cs="Arial"/>
      <w:b/>
      <w:bCs/>
      <w:lang w:val="es-CO" w:eastAsia="es-CO" w:bidi="es-CO"/>
    </w:rPr>
  </w:style>
  <w:style w:type="character" w:customStyle="1" w:styleId="Ttulo1Car1">
    <w:name w:val="Título 1 Car1"/>
    <w:basedOn w:val="Fuentedeprrafopredeter"/>
    <w:uiPriority w:val="9"/>
    <w:rsid w:val="00D9737D"/>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D9737D"/>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D9737D"/>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D9737D"/>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D9737D"/>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D9737D"/>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D9737D"/>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D9737D"/>
    <w:rPr>
      <w:rFonts w:asciiTheme="majorHAnsi" w:eastAsiaTheme="majorEastAsia" w:hAnsiTheme="majorHAnsi" w:cstheme="majorBidi"/>
      <w:i/>
      <w:iCs/>
      <w:color w:val="404040" w:themeColor="text1" w:themeTint="BF"/>
      <w:sz w:val="20"/>
      <w:szCs w:val="20"/>
    </w:rPr>
  </w:style>
  <w:style w:type="character" w:customStyle="1" w:styleId="TextoindependienteCar">
    <w:name w:val="Texto independiente Car"/>
    <w:basedOn w:val="Fuentedeprrafopredeter"/>
    <w:link w:val="Textoindependiente"/>
    <w:rsid w:val="00D9737D"/>
    <w:rPr>
      <w:rFonts w:ascii="Arial" w:eastAsia="Arial" w:hAnsi="Arial" w:cs="Arial"/>
      <w:lang w:val="es-CO" w:eastAsia="es-CO" w:bidi="es-CO"/>
    </w:rPr>
  </w:style>
  <w:style w:type="paragraph" w:styleId="TtuloTDC">
    <w:name w:val="TOC Heading"/>
    <w:basedOn w:val="Ttulo1"/>
    <w:next w:val="Normal"/>
    <w:uiPriority w:val="39"/>
    <w:semiHidden/>
    <w:unhideWhenUsed/>
    <w:qFormat/>
    <w:rsid w:val="00D9737D"/>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bidi="ar-SA"/>
    </w:rPr>
  </w:style>
  <w:style w:type="character" w:styleId="Hipervnculo">
    <w:name w:val="Hyperlink"/>
    <w:basedOn w:val="Fuentedeprrafopredeter"/>
    <w:uiPriority w:val="99"/>
    <w:unhideWhenUsed/>
    <w:rsid w:val="00D9737D"/>
    <w:rPr>
      <w:color w:val="0000FF" w:themeColor="hyperlink"/>
      <w:u w:val="single"/>
    </w:rPr>
  </w:style>
  <w:style w:type="paragraph" w:styleId="Textoindependiente2">
    <w:name w:val="Body Text 2"/>
    <w:basedOn w:val="Normal"/>
    <w:link w:val="Textoindependiente2Car"/>
    <w:uiPriority w:val="99"/>
    <w:semiHidden/>
    <w:unhideWhenUsed/>
    <w:rsid w:val="00324705"/>
    <w:pPr>
      <w:spacing w:after="120" w:line="480" w:lineRule="auto"/>
    </w:pPr>
  </w:style>
  <w:style w:type="character" w:customStyle="1" w:styleId="Textoindependiente2Car">
    <w:name w:val="Texto independiente 2 Car"/>
    <w:basedOn w:val="Fuentedeprrafopredeter"/>
    <w:link w:val="Textoindependiente2"/>
    <w:uiPriority w:val="99"/>
    <w:semiHidden/>
    <w:rsid w:val="00324705"/>
    <w:rPr>
      <w:rFonts w:ascii="Arial" w:eastAsia="Arial" w:hAnsi="Arial" w:cs="Arial"/>
      <w:lang w:val="es-CO" w:eastAsia="es-CO" w:bidi="es-CO"/>
    </w:rPr>
  </w:style>
  <w:style w:type="character" w:customStyle="1" w:styleId="apple-converted-space">
    <w:name w:val="apple-converted-space"/>
    <w:basedOn w:val="Fuentedeprrafopredeter"/>
    <w:rsid w:val="00B07877"/>
  </w:style>
  <w:style w:type="paragraph" w:customStyle="1" w:styleId="Compact">
    <w:name w:val="Compact"/>
    <w:basedOn w:val="Textoindependiente"/>
    <w:qFormat/>
    <w:rsid w:val="00F74D6E"/>
    <w:pPr>
      <w:widowControl/>
      <w:autoSpaceDE/>
      <w:autoSpaceDN/>
      <w:spacing w:before="36" w:after="36"/>
    </w:pPr>
    <w:rPr>
      <w:rFonts w:asciiTheme="minorHAnsi" w:eastAsiaTheme="minorHAnsi" w:hAnsiTheme="minorHAnsi" w:cstheme="minorBidi"/>
      <w:sz w:val="24"/>
      <w:szCs w:val="24"/>
      <w:lang w:val="en-US" w:eastAsia="en-US" w:bidi="ar-SA"/>
    </w:rPr>
  </w:style>
  <w:style w:type="paragraph" w:styleId="NormalWeb">
    <w:name w:val="Normal (Web)"/>
    <w:basedOn w:val="Normal"/>
    <w:uiPriority w:val="99"/>
    <w:semiHidden/>
    <w:unhideWhenUsed/>
    <w:rsid w:val="0074214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742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84463">
      <w:bodyDiv w:val="1"/>
      <w:marLeft w:val="0"/>
      <w:marRight w:val="0"/>
      <w:marTop w:val="0"/>
      <w:marBottom w:val="0"/>
      <w:divBdr>
        <w:top w:val="none" w:sz="0" w:space="0" w:color="auto"/>
        <w:left w:val="none" w:sz="0" w:space="0" w:color="auto"/>
        <w:bottom w:val="none" w:sz="0" w:space="0" w:color="auto"/>
        <w:right w:val="none" w:sz="0" w:space="0" w:color="auto"/>
      </w:divBdr>
    </w:div>
    <w:div w:id="499388829">
      <w:bodyDiv w:val="1"/>
      <w:marLeft w:val="0"/>
      <w:marRight w:val="0"/>
      <w:marTop w:val="0"/>
      <w:marBottom w:val="0"/>
      <w:divBdr>
        <w:top w:val="none" w:sz="0" w:space="0" w:color="auto"/>
        <w:left w:val="none" w:sz="0" w:space="0" w:color="auto"/>
        <w:bottom w:val="none" w:sz="0" w:space="0" w:color="auto"/>
        <w:right w:val="none" w:sz="0" w:space="0" w:color="auto"/>
      </w:divBdr>
    </w:div>
    <w:div w:id="973213415">
      <w:bodyDiv w:val="1"/>
      <w:marLeft w:val="0"/>
      <w:marRight w:val="0"/>
      <w:marTop w:val="0"/>
      <w:marBottom w:val="0"/>
      <w:divBdr>
        <w:top w:val="none" w:sz="0" w:space="0" w:color="auto"/>
        <w:left w:val="none" w:sz="0" w:space="0" w:color="auto"/>
        <w:bottom w:val="none" w:sz="0" w:space="0" w:color="auto"/>
        <w:right w:val="none" w:sz="0" w:space="0" w:color="auto"/>
      </w:divBdr>
    </w:div>
    <w:div w:id="1031802895">
      <w:bodyDiv w:val="1"/>
      <w:marLeft w:val="0"/>
      <w:marRight w:val="0"/>
      <w:marTop w:val="0"/>
      <w:marBottom w:val="0"/>
      <w:divBdr>
        <w:top w:val="none" w:sz="0" w:space="0" w:color="auto"/>
        <w:left w:val="none" w:sz="0" w:space="0" w:color="auto"/>
        <w:bottom w:val="none" w:sz="0" w:space="0" w:color="auto"/>
        <w:right w:val="none" w:sz="0" w:space="0" w:color="auto"/>
      </w:divBdr>
    </w:div>
    <w:div w:id="1268734055">
      <w:bodyDiv w:val="1"/>
      <w:marLeft w:val="0"/>
      <w:marRight w:val="0"/>
      <w:marTop w:val="0"/>
      <w:marBottom w:val="0"/>
      <w:divBdr>
        <w:top w:val="none" w:sz="0" w:space="0" w:color="auto"/>
        <w:left w:val="none" w:sz="0" w:space="0" w:color="auto"/>
        <w:bottom w:val="none" w:sz="0" w:space="0" w:color="auto"/>
        <w:right w:val="none" w:sz="0" w:space="0" w:color="auto"/>
      </w:divBdr>
    </w:div>
    <w:div w:id="1326321796">
      <w:bodyDiv w:val="1"/>
      <w:marLeft w:val="0"/>
      <w:marRight w:val="0"/>
      <w:marTop w:val="0"/>
      <w:marBottom w:val="0"/>
      <w:divBdr>
        <w:top w:val="none" w:sz="0" w:space="0" w:color="auto"/>
        <w:left w:val="none" w:sz="0" w:space="0" w:color="auto"/>
        <w:bottom w:val="none" w:sz="0" w:space="0" w:color="auto"/>
        <w:right w:val="none" w:sz="0" w:space="0" w:color="auto"/>
      </w:divBdr>
    </w:div>
    <w:div w:id="1837842524">
      <w:bodyDiv w:val="1"/>
      <w:marLeft w:val="0"/>
      <w:marRight w:val="0"/>
      <w:marTop w:val="0"/>
      <w:marBottom w:val="0"/>
      <w:divBdr>
        <w:top w:val="none" w:sz="0" w:space="0" w:color="auto"/>
        <w:left w:val="none" w:sz="0" w:space="0" w:color="auto"/>
        <w:bottom w:val="none" w:sz="0" w:space="0" w:color="auto"/>
        <w:right w:val="none" w:sz="0" w:space="0" w:color="auto"/>
      </w:divBdr>
    </w:div>
    <w:div w:id="204420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Gestionar el sistema de seguridad y salud en el trabajo, a través de las estrategias establecidas para cada una de las etapas del ciclo de vida laboral de los servidores y de la ejecución de actividades de contratistas de las UTS, en el marco de los lineamientos de MIPG en la dimensión del Talento Humano coordinado con la tecnología pertinente, contribuyendo a la sostenibilidad institucional.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1540C4-AD6B-41A1-BFF5-DC97824B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29</Pages>
  <Words>7652</Words>
  <Characters>43617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PLAN DE TRABAJO ANUAL DEL SISTEMA DE GESTIÓN DE LA SEGURIDAD Y SALUD EN EL TRABAJO SG-SST</vt:lpstr>
    </vt:vector>
  </TitlesOfParts>
  <Company>Organización Spun</Company>
  <LinksUpToDate>false</LinksUpToDate>
  <CharactersWithSpaces>51167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 ANUAL DEL SISTEMA DE GESTIÓN DE LA SEGURIDAD Y SALUD EN EL TRABAJO SG-SST</dc:title>
  <dc:creator>ycastiblanco</dc:creator>
  <cp:lastModifiedBy>UTS</cp:lastModifiedBy>
  <cp:revision>53</cp:revision>
  <cp:lastPrinted>2021-01-23T22:42:00Z</cp:lastPrinted>
  <dcterms:created xsi:type="dcterms:W3CDTF">2021-12-14T22:20:00Z</dcterms:created>
  <dcterms:modified xsi:type="dcterms:W3CDTF">2023-11-16T15:36:00Z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Microsoft® Word 2016</vt:lpwstr>
  </property>
  <property fmtid="{D5CDD505-2E9C-101B-9397-08002B2CF9AE}" pid="4" name="LastSaved">
    <vt:filetime>2019-11-13T00:00:00Z</vt:filetime>
  </property>
</Properties>
</file>